
<file path=[Content_Types].xml><?xml version="1.0" encoding="utf-8"?>
<Types xmlns="http://schemas.openxmlformats.org/package/2006/content-types">
  <Default Extension="emf" ContentType="image/x-emf"/>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3317D6" w14:textId="77777777" w:rsidR="00DD4640" w:rsidRPr="00396322" w:rsidRDefault="00DD4640" w:rsidP="00DD4640">
      <w:pPr>
        <w:pStyle w:val="Heading2NoTOC"/>
        <w:spacing w:before="0" w:line="240" w:lineRule="auto"/>
        <w:jc w:val="center"/>
        <w:rPr>
          <w:b/>
          <w:color w:val="auto"/>
        </w:rPr>
      </w:pPr>
      <w:r w:rsidRPr="00396322">
        <w:rPr>
          <w:b/>
          <w:color w:val="auto"/>
        </w:rPr>
        <w:t>FORECLOSURE FAIRNESS ACT (FFA)</w:t>
      </w:r>
    </w:p>
    <w:p w14:paraId="4774B94B" w14:textId="44A32BDD" w:rsidR="00FC54C0" w:rsidRPr="00891F5D" w:rsidRDefault="00DD4640" w:rsidP="00832F66">
      <w:pPr>
        <w:pStyle w:val="Heading2NoTOC"/>
        <w:spacing w:before="0" w:after="120" w:line="240" w:lineRule="auto"/>
        <w:jc w:val="center"/>
        <w:rPr>
          <w:b/>
          <w:color w:val="auto"/>
          <w:sz w:val="28"/>
          <w:szCs w:val="36"/>
        </w:rPr>
      </w:pPr>
      <w:r w:rsidRPr="00F61A39">
        <w:rPr>
          <w:b/>
          <w:color w:val="auto"/>
          <w:sz w:val="28"/>
          <w:szCs w:val="36"/>
        </w:rPr>
        <w:t>INDIVIDUALIZED AGREEMENT APPLICATION – FORECLOSURE PREVENTION FEE</w:t>
      </w:r>
    </w:p>
    <w:p w14:paraId="71A716D3" w14:textId="006BED21" w:rsidR="005472F2" w:rsidRPr="00845C8A" w:rsidRDefault="00FC54C0" w:rsidP="002B3580">
      <w:pPr>
        <w:pStyle w:val="Bodycopy1"/>
        <w:spacing w:after="0" w:line="360" w:lineRule="auto"/>
        <w:rPr>
          <w:b/>
          <w:color w:val="auto"/>
        </w:rPr>
      </w:pPr>
      <w:r w:rsidRPr="00845C8A">
        <w:rPr>
          <w:b/>
          <w:color w:val="auto"/>
        </w:rPr>
        <w:t>BACKGROUND</w:t>
      </w:r>
    </w:p>
    <w:p w14:paraId="05B7CBB3" w14:textId="60F28693" w:rsidR="00F86B49" w:rsidRPr="00226BAD" w:rsidRDefault="00F86B49" w:rsidP="00891F5D">
      <w:pPr>
        <w:pStyle w:val="Bodycopy1"/>
        <w:spacing w:after="120"/>
        <w:rPr>
          <w:sz w:val="20"/>
          <w:szCs w:val="20"/>
        </w:rPr>
      </w:pPr>
      <w:r w:rsidRPr="00226BAD">
        <w:rPr>
          <w:sz w:val="20"/>
          <w:szCs w:val="20"/>
        </w:rPr>
        <w:t xml:space="preserve">According to Washington State law (see </w:t>
      </w:r>
      <w:hyperlink r:id="rId12" w:history="1">
        <w:r w:rsidRPr="00226BAD">
          <w:rPr>
            <w:rStyle w:val="Hyperlink"/>
            <w:sz w:val="20"/>
            <w:szCs w:val="20"/>
          </w:rPr>
          <w:t>Chapter 393, laws of 2025</w:t>
        </w:r>
      </w:hyperlink>
      <w:r w:rsidRPr="00226BAD">
        <w:rPr>
          <w:sz w:val="20"/>
          <w:szCs w:val="20"/>
        </w:rPr>
        <w:t>), for each residential mortgage loan</w:t>
      </w:r>
      <w:r w:rsidRPr="00226BAD">
        <w:rPr>
          <w:rStyle w:val="FootnoteReference"/>
          <w:sz w:val="20"/>
          <w:szCs w:val="20"/>
        </w:rPr>
        <w:footnoteReference w:id="1"/>
      </w:r>
      <w:r w:rsidR="00842750" w:rsidRPr="00226BAD">
        <w:rPr>
          <w:sz w:val="20"/>
          <w:szCs w:val="20"/>
        </w:rPr>
        <w:t xml:space="preserve"> </w:t>
      </w:r>
      <w:r w:rsidRPr="00226BAD">
        <w:rPr>
          <w:sz w:val="20"/>
          <w:szCs w:val="20"/>
        </w:rPr>
        <w:t>originated within or outside of the state of Washington and related to property located within the state of Washington</w:t>
      </w:r>
      <w:r w:rsidR="00CB3CF3" w:rsidRPr="00226BAD">
        <w:rPr>
          <w:sz w:val="20"/>
          <w:szCs w:val="20"/>
        </w:rPr>
        <w:t>,</w:t>
      </w:r>
      <w:r w:rsidR="00842750" w:rsidRPr="00226BAD">
        <w:rPr>
          <w:rStyle w:val="FootnoteReference"/>
          <w:sz w:val="20"/>
          <w:szCs w:val="20"/>
        </w:rPr>
        <w:footnoteReference w:id="2"/>
      </w:r>
      <w:r w:rsidRPr="00226BAD">
        <w:rPr>
          <w:sz w:val="20"/>
          <w:szCs w:val="20"/>
        </w:rPr>
        <w:t xml:space="preserve"> a foreclosure prevention fee of $80 shall be assessed and due and payable at the time of closing by the escrow agent or other settlement or closing agent processing the loan closing into the foreclosure fairness account.</w:t>
      </w:r>
      <w:r w:rsidR="00CB3CF3" w:rsidRPr="00226BAD">
        <w:rPr>
          <w:rStyle w:val="FootnoteReference"/>
          <w:sz w:val="20"/>
          <w:szCs w:val="20"/>
        </w:rPr>
        <w:footnoteReference w:id="3"/>
      </w:r>
      <w:r w:rsidRPr="00226BAD">
        <w:rPr>
          <w:sz w:val="20"/>
          <w:szCs w:val="20"/>
        </w:rPr>
        <w:t xml:space="preserve"> This foreclosure prevention fee may be financed in the loan and paid from the loan proceeds or from any borrower cash contribution at the time of closing. The department</w:t>
      </w:r>
      <w:r w:rsidR="00842750" w:rsidRPr="00226BAD">
        <w:rPr>
          <w:sz w:val="20"/>
          <w:szCs w:val="20"/>
        </w:rPr>
        <w:t xml:space="preserve"> (Commerce)</w:t>
      </w:r>
      <w:r w:rsidRPr="00226BAD">
        <w:rPr>
          <w:sz w:val="20"/>
          <w:szCs w:val="20"/>
        </w:rPr>
        <w:t xml:space="preserve"> may make policies and procedures related to the implementation, collection, remittance, and management of the fee and may enter into </w:t>
      </w:r>
      <w:r w:rsidRPr="00226BAD">
        <w:rPr>
          <w:b/>
          <w:bCs/>
          <w:sz w:val="20"/>
          <w:szCs w:val="20"/>
        </w:rPr>
        <w:t>individualized agreements</w:t>
      </w:r>
      <w:r w:rsidRPr="00226BAD">
        <w:rPr>
          <w:sz w:val="20"/>
          <w:szCs w:val="20"/>
        </w:rPr>
        <w:t xml:space="preserve"> governing the efficient remittance of the fee.</w:t>
      </w:r>
    </w:p>
    <w:p w14:paraId="0C1DEDB7" w14:textId="601D4567" w:rsidR="00891F5D" w:rsidRPr="00226BAD" w:rsidRDefault="00842750" w:rsidP="00891F5D">
      <w:pPr>
        <w:pStyle w:val="ListBullet"/>
        <w:rPr>
          <w:sz w:val="20"/>
          <w:szCs w:val="20"/>
        </w:rPr>
      </w:pPr>
      <w:r w:rsidRPr="00226BAD">
        <w:rPr>
          <w:sz w:val="20"/>
          <w:szCs w:val="20"/>
        </w:rPr>
        <w:t xml:space="preserve">To avoid remitting each foreclosure prevention fee incurred as a separate transaction, entities can enter into an individualized agreement </w:t>
      </w:r>
      <w:r w:rsidR="00891F5D" w:rsidRPr="00226BAD">
        <w:rPr>
          <w:sz w:val="20"/>
          <w:szCs w:val="20"/>
        </w:rPr>
        <w:t xml:space="preserve">with Commerce </w:t>
      </w:r>
      <w:r w:rsidRPr="00226BAD">
        <w:rPr>
          <w:sz w:val="20"/>
          <w:szCs w:val="20"/>
        </w:rPr>
        <w:t xml:space="preserve">to remit the </w:t>
      </w:r>
      <w:r w:rsidR="00891F5D" w:rsidRPr="00226BAD">
        <w:rPr>
          <w:sz w:val="20"/>
          <w:szCs w:val="20"/>
        </w:rPr>
        <w:t xml:space="preserve">collected fees </w:t>
      </w:r>
      <w:r w:rsidRPr="00226BAD">
        <w:rPr>
          <w:sz w:val="20"/>
          <w:szCs w:val="20"/>
        </w:rPr>
        <w:t>in a lump sum either on a weekly, monthly, or quarterly frequency.</w:t>
      </w:r>
    </w:p>
    <w:p w14:paraId="5AF98AA2" w14:textId="40D19DE5" w:rsidR="00891F5D" w:rsidRPr="00226BAD" w:rsidRDefault="00891F5D" w:rsidP="00891F5D">
      <w:pPr>
        <w:pStyle w:val="ListBullet"/>
        <w:rPr>
          <w:sz w:val="20"/>
          <w:szCs w:val="20"/>
        </w:rPr>
      </w:pPr>
      <w:r w:rsidRPr="00226BAD">
        <w:rPr>
          <w:sz w:val="20"/>
          <w:szCs w:val="20"/>
        </w:rPr>
        <w:t xml:space="preserve">By submitting a completed </w:t>
      </w:r>
      <w:r w:rsidRPr="00226BAD">
        <w:rPr>
          <w:b/>
          <w:bCs/>
          <w:sz w:val="20"/>
          <w:szCs w:val="20"/>
        </w:rPr>
        <w:t>Individualized Agreement Application</w:t>
      </w:r>
      <w:r w:rsidRPr="00226BAD">
        <w:rPr>
          <w:sz w:val="20"/>
          <w:szCs w:val="20"/>
        </w:rPr>
        <w:t xml:space="preserve">, your organization also agrees to submit an </w:t>
      </w:r>
      <w:r w:rsidRPr="00226BAD">
        <w:rPr>
          <w:b/>
          <w:bCs/>
          <w:sz w:val="20"/>
          <w:szCs w:val="20"/>
        </w:rPr>
        <w:t>Individualized Agreement Report</w:t>
      </w:r>
      <w:r w:rsidRPr="00226BAD">
        <w:rPr>
          <w:sz w:val="20"/>
          <w:szCs w:val="20"/>
        </w:rPr>
        <w:t xml:space="preserve"> to Commerce when a lump sum payment is remitted for reconciliation purposes by Commerce. The </w:t>
      </w:r>
      <w:r w:rsidRPr="00226BAD">
        <w:rPr>
          <w:b/>
          <w:bCs/>
          <w:sz w:val="20"/>
          <w:szCs w:val="20"/>
        </w:rPr>
        <w:t>Individualized Agreement Report</w:t>
      </w:r>
      <w:r w:rsidRPr="00226BAD">
        <w:rPr>
          <w:sz w:val="20"/>
          <w:szCs w:val="20"/>
        </w:rPr>
        <w:t xml:space="preserve"> can be found on our </w:t>
      </w:r>
      <w:hyperlink r:id="rId13" w:history="1">
        <w:r w:rsidRPr="00226BAD">
          <w:rPr>
            <w:rStyle w:val="Hyperlink"/>
            <w:sz w:val="20"/>
            <w:szCs w:val="20"/>
          </w:rPr>
          <w:t>website</w:t>
        </w:r>
      </w:hyperlink>
      <w:r w:rsidRPr="00226BAD">
        <w:rPr>
          <w:sz w:val="20"/>
          <w:szCs w:val="20"/>
        </w:rPr>
        <w:t xml:space="preserve"> under the “Foreclosure Prevention Fee” dropdown menu.</w:t>
      </w:r>
    </w:p>
    <w:p w14:paraId="505D2ACE" w14:textId="54D559B5" w:rsidR="00832F66" w:rsidRPr="00845C8A" w:rsidRDefault="00832F66" w:rsidP="002B3580">
      <w:pPr>
        <w:pStyle w:val="Bodycopy1"/>
        <w:spacing w:after="0" w:line="360" w:lineRule="auto"/>
        <w:rPr>
          <w:b/>
          <w:bCs/>
          <w:color w:val="auto"/>
        </w:rPr>
      </w:pPr>
      <w:r w:rsidRPr="00845C8A">
        <w:rPr>
          <w:b/>
          <w:bCs/>
          <w:color w:val="auto"/>
        </w:rPr>
        <w:t>SUBMITTING THE INDIVIDUALIZED AGREEMENT APPLICATION</w:t>
      </w:r>
    </w:p>
    <w:p w14:paraId="468E38B3" w14:textId="5B201B1F" w:rsidR="00832F66" w:rsidRPr="00891F5D" w:rsidRDefault="00832F66" w:rsidP="00832F66">
      <w:pPr>
        <w:pStyle w:val="Bodycopy1"/>
        <w:rPr>
          <w:sz w:val="20"/>
          <w:szCs w:val="20"/>
        </w:rPr>
      </w:pPr>
      <w:r w:rsidRPr="00832F66">
        <w:rPr>
          <w:sz w:val="20"/>
          <w:szCs w:val="20"/>
        </w:rPr>
        <w:t xml:space="preserve">Please complete all fields of the application form and </w:t>
      </w:r>
      <w:r w:rsidRPr="00832F66">
        <w:rPr>
          <w:b/>
          <w:bCs/>
          <w:sz w:val="20"/>
          <w:szCs w:val="20"/>
        </w:rPr>
        <w:t>email</w:t>
      </w:r>
      <w:r w:rsidRPr="00832F66">
        <w:rPr>
          <w:sz w:val="20"/>
          <w:szCs w:val="20"/>
        </w:rPr>
        <w:t xml:space="preserve"> the completed application to </w:t>
      </w:r>
      <w:hyperlink r:id="rId14" w:history="1">
        <w:r w:rsidRPr="00832F66">
          <w:rPr>
            <w:rStyle w:val="Hyperlink"/>
            <w:sz w:val="20"/>
            <w:szCs w:val="20"/>
          </w:rPr>
          <w:t>foreclosuremediation@commerce.wa.gov</w:t>
        </w:r>
      </w:hyperlink>
      <w:r w:rsidRPr="00832F66">
        <w:rPr>
          <w:sz w:val="20"/>
          <w:szCs w:val="20"/>
        </w:rPr>
        <w:t xml:space="preserve"> as a PDF attachment. In the </w:t>
      </w:r>
      <w:r w:rsidRPr="00832F66">
        <w:rPr>
          <w:b/>
          <w:bCs/>
          <w:sz w:val="20"/>
          <w:szCs w:val="20"/>
        </w:rPr>
        <w:t>email subject line</w:t>
      </w:r>
      <w:r w:rsidRPr="00832F66">
        <w:rPr>
          <w:sz w:val="20"/>
          <w:szCs w:val="20"/>
        </w:rPr>
        <w:t>, please utilize the following naming convention: “ENTITY NAME – Individualized Agreement Application.”</w:t>
      </w:r>
    </w:p>
    <w:p w14:paraId="74FB3B4B" w14:textId="77777777" w:rsidR="00832F66" w:rsidRPr="002B3580" w:rsidRDefault="00832F66" w:rsidP="002B3580">
      <w:pPr>
        <w:pStyle w:val="Bodycopy1"/>
        <w:spacing w:after="0" w:line="360" w:lineRule="auto"/>
        <w:rPr>
          <w:b/>
          <w:bCs/>
          <w:color w:val="auto"/>
        </w:rPr>
      </w:pPr>
      <w:r w:rsidRPr="002B3580">
        <w:rPr>
          <w:b/>
          <w:bCs/>
          <w:color w:val="auto"/>
        </w:rPr>
        <w:t>REMITTING THE FEE TO THE WASHINGTON STATE DEPARTMENT OF COMMERCE</w:t>
      </w:r>
    </w:p>
    <w:p w14:paraId="766091C4" w14:textId="2B8725E5" w:rsidR="00832F66" w:rsidRPr="00832F66" w:rsidRDefault="00832F66" w:rsidP="00832F66">
      <w:pPr>
        <w:pStyle w:val="ListBullet"/>
        <w:spacing w:after="120"/>
        <w:rPr>
          <w:sz w:val="20"/>
          <w:szCs w:val="20"/>
        </w:rPr>
      </w:pPr>
      <w:r w:rsidRPr="00832F66">
        <w:rPr>
          <w:b/>
          <w:bCs/>
          <w:sz w:val="20"/>
          <w:szCs w:val="20"/>
        </w:rPr>
        <w:t>Make an Electronic Funds Transfer (EFT):</w:t>
      </w:r>
      <w:r w:rsidRPr="00832F66">
        <w:rPr>
          <w:sz w:val="20"/>
          <w:szCs w:val="20"/>
        </w:rPr>
        <w:t xml:space="preserve"> Please see the “Electronic Funds Transfer Instructions” document on </w:t>
      </w:r>
      <w:hyperlink r:id="rId15" w:history="1">
        <w:r w:rsidRPr="00A174FB">
          <w:rPr>
            <w:rStyle w:val="Hyperlink"/>
            <w:sz w:val="20"/>
            <w:szCs w:val="20"/>
          </w:rPr>
          <w:t>website</w:t>
        </w:r>
      </w:hyperlink>
      <w:r w:rsidR="00A174FB">
        <w:rPr>
          <w:sz w:val="20"/>
          <w:szCs w:val="20"/>
        </w:rPr>
        <w:t xml:space="preserve"> </w:t>
      </w:r>
      <w:r w:rsidRPr="00832F66">
        <w:rPr>
          <w:sz w:val="20"/>
          <w:szCs w:val="20"/>
        </w:rPr>
        <w:t xml:space="preserve">under the “Foreclosure Prevention Fee” </w:t>
      </w:r>
      <w:r w:rsidR="00327927">
        <w:rPr>
          <w:sz w:val="20"/>
          <w:szCs w:val="20"/>
        </w:rPr>
        <w:t>dropdown menu</w:t>
      </w:r>
      <w:r w:rsidRPr="00832F66">
        <w:rPr>
          <w:sz w:val="20"/>
          <w:szCs w:val="20"/>
        </w:rPr>
        <w:t>. Make sure to indicate “17L Foreclosure Fair” on each transfer, so that our financial department knows for what account the funds are intended.</w:t>
      </w:r>
    </w:p>
    <w:p w14:paraId="3594C5E6" w14:textId="7C42B64C" w:rsidR="002B3580" w:rsidRDefault="00832F66" w:rsidP="002B3580">
      <w:pPr>
        <w:pStyle w:val="ListBullet"/>
        <w:spacing w:after="120"/>
        <w:rPr>
          <w:sz w:val="20"/>
          <w:szCs w:val="20"/>
        </w:rPr>
      </w:pPr>
      <w:r w:rsidRPr="00832F66">
        <w:rPr>
          <w:b/>
          <w:bCs/>
          <w:sz w:val="20"/>
          <w:szCs w:val="20"/>
        </w:rPr>
        <w:t>Send a check to the address below:</w:t>
      </w:r>
      <w:r w:rsidRPr="00832F66">
        <w:rPr>
          <w:sz w:val="20"/>
          <w:szCs w:val="20"/>
        </w:rPr>
        <w:t xml:space="preserve"> Make sure to indicate “17L Foreclosure Fair” on the check, so that our financial department know</w:t>
      </w:r>
      <w:r w:rsidR="00A174FB">
        <w:rPr>
          <w:sz w:val="20"/>
          <w:szCs w:val="20"/>
        </w:rPr>
        <w:t>s</w:t>
      </w:r>
      <w:r w:rsidRPr="00832F66">
        <w:rPr>
          <w:sz w:val="20"/>
          <w:szCs w:val="20"/>
        </w:rPr>
        <w:t xml:space="preserve"> for what account the funds are intended.</w:t>
      </w:r>
    </w:p>
    <w:p w14:paraId="020F3D3C" w14:textId="3B2C8270" w:rsidR="002B3580" w:rsidRPr="00845C8A" w:rsidRDefault="00832F66" w:rsidP="002B3580">
      <w:pPr>
        <w:pStyle w:val="Bodycopy1"/>
        <w:spacing w:after="0" w:line="240" w:lineRule="auto"/>
        <w:rPr>
          <w:b/>
          <w:bCs/>
          <w:color w:val="auto"/>
        </w:rPr>
      </w:pPr>
      <w:r w:rsidRPr="00845C8A">
        <w:rPr>
          <w:b/>
          <w:bCs/>
          <w:color w:val="auto"/>
        </w:rPr>
        <w:t>REMITTANCE MAILING ADDRESS</w:t>
      </w:r>
      <w:r w:rsidR="001F336C" w:rsidRPr="00845C8A">
        <w:rPr>
          <w:b/>
          <w:bCs/>
          <w:color w:val="auto"/>
        </w:rPr>
        <w:t xml:space="preserve"> </w:t>
      </w:r>
    </w:p>
    <w:p w14:paraId="664C1FCA" w14:textId="27019072" w:rsidR="001F336C" w:rsidRPr="00832F66" w:rsidRDefault="001F336C" w:rsidP="002B3580">
      <w:pPr>
        <w:pStyle w:val="Subheading1"/>
        <w:spacing w:before="0" w:line="240" w:lineRule="auto"/>
        <w:ind w:left="1440" w:firstLine="720"/>
        <w:rPr>
          <w:color w:val="555555" w:themeColor="text2"/>
          <w:sz w:val="20"/>
          <w:szCs w:val="20"/>
        </w:rPr>
      </w:pPr>
      <w:r w:rsidRPr="00832F66">
        <w:rPr>
          <w:color w:val="555555" w:themeColor="text2"/>
          <w:sz w:val="20"/>
          <w:szCs w:val="20"/>
        </w:rPr>
        <w:t>Foreclosure Fairness Program Manager</w:t>
      </w:r>
    </w:p>
    <w:p w14:paraId="116C88E3" w14:textId="77777777" w:rsidR="001F336C" w:rsidRPr="00832F66" w:rsidRDefault="001F336C" w:rsidP="001F336C">
      <w:pPr>
        <w:pStyle w:val="Subheading1"/>
        <w:spacing w:before="0" w:line="240" w:lineRule="auto"/>
        <w:ind w:left="2160"/>
        <w:rPr>
          <w:color w:val="555555" w:themeColor="text2"/>
          <w:sz w:val="20"/>
          <w:szCs w:val="20"/>
        </w:rPr>
      </w:pPr>
      <w:r w:rsidRPr="00832F66">
        <w:rPr>
          <w:color w:val="555555" w:themeColor="text2"/>
          <w:sz w:val="20"/>
          <w:szCs w:val="20"/>
        </w:rPr>
        <w:t>Washington State Department of Commerce</w:t>
      </w:r>
    </w:p>
    <w:p w14:paraId="0BCC33A6" w14:textId="77777777" w:rsidR="001F336C" w:rsidRPr="00832F66" w:rsidRDefault="001F336C" w:rsidP="001F336C">
      <w:pPr>
        <w:pStyle w:val="Subheading1"/>
        <w:spacing w:before="0" w:line="240" w:lineRule="auto"/>
        <w:ind w:left="2160"/>
        <w:rPr>
          <w:color w:val="555555" w:themeColor="text2"/>
          <w:sz w:val="20"/>
          <w:szCs w:val="20"/>
        </w:rPr>
      </w:pPr>
      <w:r w:rsidRPr="00832F66">
        <w:rPr>
          <w:color w:val="555555" w:themeColor="text2"/>
          <w:sz w:val="20"/>
          <w:szCs w:val="20"/>
        </w:rPr>
        <w:t>HD/Homeownership Unit</w:t>
      </w:r>
    </w:p>
    <w:p w14:paraId="33E63036" w14:textId="77777777" w:rsidR="001F336C" w:rsidRPr="00832F66" w:rsidRDefault="001F336C" w:rsidP="001F336C">
      <w:pPr>
        <w:pStyle w:val="Subheading1"/>
        <w:spacing w:before="0" w:line="240" w:lineRule="auto"/>
        <w:ind w:left="2160"/>
        <w:rPr>
          <w:color w:val="555555" w:themeColor="text2"/>
          <w:sz w:val="20"/>
          <w:szCs w:val="20"/>
        </w:rPr>
      </w:pPr>
      <w:r w:rsidRPr="00832F66">
        <w:rPr>
          <w:color w:val="555555" w:themeColor="text2"/>
          <w:sz w:val="20"/>
          <w:szCs w:val="20"/>
        </w:rPr>
        <w:t>P.O. Box 84591</w:t>
      </w:r>
    </w:p>
    <w:p w14:paraId="1B1B20F5" w14:textId="7ACC29DF" w:rsidR="00ED009E" w:rsidRPr="00ED009E" w:rsidRDefault="001F336C" w:rsidP="00ED009E">
      <w:pPr>
        <w:pStyle w:val="Subheading1"/>
        <w:spacing w:before="0" w:after="240" w:line="240" w:lineRule="auto"/>
        <w:ind w:left="2160"/>
        <w:rPr>
          <w:color w:val="555555" w:themeColor="text2"/>
          <w:sz w:val="20"/>
          <w:szCs w:val="20"/>
        </w:rPr>
      </w:pPr>
      <w:r w:rsidRPr="00832F66">
        <w:rPr>
          <w:color w:val="555555" w:themeColor="text2"/>
          <w:sz w:val="20"/>
          <w:szCs w:val="20"/>
        </w:rPr>
        <w:t>Seattle, WA 98124-5891</w:t>
      </w:r>
    </w:p>
    <w:p w14:paraId="75F49560" w14:textId="2AFB6B39" w:rsidR="00D20B03" w:rsidRPr="002B3580" w:rsidRDefault="0043311C" w:rsidP="00ED009E">
      <w:pPr>
        <w:pStyle w:val="ListBullet"/>
        <w:numPr>
          <w:ilvl w:val="0"/>
          <w:numId w:val="0"/>
        </w:numPr>
        <w:spacing w:after="0" w:line="240" w:lineRule="auto"/>
        <w:rPr>
          <w:b/>
          <w:color w:val="555555" w:themeColor="text1"/>
          <w:sz w:val="20"/>
          <w:szCs w:val="20"/>
        </w:rPr>
      </w:pPr>
      <w:r w:rsidRPr="002B3580">
        <w:rPr>
          <w:b/>
          <w:color w:val="auto"/>
          <w:sz w:val="20"/>
          <w:szCs w:val="20"/>
        </w:rPr>
        <w:t xml:space="preserve">QUESTIONS?     </w:t>
      </w:r>
      <w:r w:rsidRPr="002B3580">
        <w:rPr>
          <w:color w:val="555555" w:themeColor="text1"/>
          <w:sz w:val="20"/>
          <w:szCs w:val="20"/>
        </w:rPr>
        <w:t xml:space="preserve">Call us at (360) 725-3040 or email us at </w:t>
      </w:r>
      <w:hyperlink r:id="rId16" w:history="1">
        <w:r w:rsidR="00AC69CA" w:rsidRPr="00F664D4">
          <w:rPr>
            <w:rStyle w:val="Hyperlink"/>
            <w:sz w:val="20"/>
            <w:szCs w:val="20"/>
          </w:rPr>
          <w:t>ForeclosureMediation@commerce.wa.gov</w:t>
        </w:r>
      </w:hyperlink>
      <w:r w:rsidR="00AC69CA">
        <w:rPr>
          <w:color w:val="555555" w:themeColor="text1"/>
          <w:sz w:val="20"/>
          <w:szCs w:val="20"/>
        </w:rPr>
        <w:t>.</w:t>
      </w:r>
    </w:p>
    <w:p w14:paraId="43137B63" w14:textId="77777777" w:rsidR="005410B0" w:rsidRPr="00396322" w:rsidRDefault="005410B0" w:rsidP="00562CE2">
      <w:pPr>
        <w:pStyle w:val="Heading2NoTOC"/>
        <w:spacing w:before="0" w:line="240" w:lineRule="auto"/>
        <w:jc w:val="center"/>
        <w:rPr>
          <w:b/>
          <w:color w:val="auto"/>
        </w:rPr>
      </w:pPr>
      <w:r>
        <w:br w:type="page"/>
      </w:r>
      <w:r w:rsidR="003E6228" w:rsidRPr="00396322">
        <w:rPr>
          <w:b/>
          <w:color w:val="auto"/>
        </w:rPr>
        <w:lastRenderedPageBreak/>
        <w:t>FORECLOSURE FAIRNESS ACT (FFA)</w:t>
      </w:r>
    </w:p>
    <w:p w14:paraId="5FB0E921" w14:textId="0E121453" w:rsidR="0093350C" w:rsidRPr="00DD4640" w:rsidRDefault="00FD29F9" w:rsidP="00DD4640">
      <w:pPr>
        <w:pStyle w:val="Heading2NoTOC"/>
        <w:spacing w:before="0" w:line="240" w:lineRule="auto"/>
        <w:jc w:val="center"/>
        <w:rPr>
          <w:b/>
          <w:color w:val="auto"/>
          <w:sz w:val="28"/>
          <w:szCs w:val="36"/>
        </w:rPr>
      </w:pPr>
      <w:r w:rsidRPr="00F61A39">
        <w:rPr>
          <w:b/>
          <w:color w:val="auto"/>
          <w:sz w:val="28"/>
          <w:szCs w:val="36"/>
        </w:rPr>
        <w:t>INDIVIDUALIZED AGREEMENT APPLICATION – FORECLOSURE PREVENTION FEE</w:t>
      </w:r>
    </w:p>
    <w:tbl>
      <w:tblPr>
        <w:tblStyle w:val="COMMTableBLUE"/>
        <w:tblW w:w="10800" w:type="dxa"/>
        <w:tblInd w:w="-5" w:type="dxa"/>
        <w:tblLook w:val="04A0" w:firstRow="1" w:lastRow="0" w:firstColumn="1" w:lastColumn="0" w:noHBand="0" w:noVBand="1"/>
      </w:tblPr>
      <w:tblGrid>
        <w:gridCol w:w="720"/>
        <w:gridCol w:w="2880"/>
        <w:gridCol w:w="540"/>
        <w:gridCol w:w="3060"/>
        <w:gridCol w:w="540"/>
        <w:gridCol w:w="3060"/>
      </w:tblGrid>
      <w:tr w:rsidR="003E6228" w14:paraId="2C51E86D" w14:textId="77777777" w:rsidTr="00FD29F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800" w:type="dxa"/>
            <w:gridSpan w:val="6"/>
          </w:tcPr>
          <w:p w14:paraId="20EC825D" w14:textId="3247F853" w:rsidR="003E6228" w:rsidRDefault="00FD29F9" w:rsidP="00FD29F9">
            <w:pPr>
              <w:pStyle w:val="Bodycopy1White"/>
              <w:spacing w:before="160" w:after="0"/>
            </w:pPr>
            <w:r>
              <w:t>Desired Remittance Frequency</w:t>
            </w:r>
            <w:r w:rsidR="00921B3E">
              <w:t xml:space="preserve"> (Please Check One)</w:t>
            </w:r>
          </w:p>
        </w:tc>
      </w:tr>
      <w:tr w:rsidR="00FD29F9" w14:paraId="256E5F31" w14:textId="77777777" w:rsidTr="00F61A39">
        <w:trPr>
          <w:cnfStyle w:val="000000100000" w:firstRow="0" w:lastRow="0" w:firstColumn="0" w:lastColumn="0" w:oddVBand="0" w:evenVBand="0" w:oddHBand="1" w:evenHBand="0" w:firstRowFirstColumn="0" w:firstRowLastColumn="0" w:lastRowFirstColumn="0" w:lastRowLastColumn="0"/>
        </w:trPr>
        <w:sdt>
          <w:sdtPr>
            <w:rPr>
              <w:b/>
              <w:bCs/>
              <w:sz w:val="24"/>
              <w:szCs w:val="24"/>
            </w:rPr>
            <w:id w:val="-1766997053"/>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720" w:type="dxa"/>
                <w:tcBorders>
                  <w:bottom w:val="single" w:sz="4" w:space="0" w:color="CFCFCF" w:themeColor="background2" w:themeShade="E6"/>
                  <w:right w:val="nil"/>
                </w:tcBorders>
              </w:tcPr>
              <w:p w14:paraId="15D2617E" w14:textId="391B5E6B" w:rsidR="00FD29F9" w:rsidRPr="00781909" w:rsidRDefault="00226BAD" w:rsidP="00F61A39">
                <w:pPr>
                  <w:pStyle w:val="Bodycopy1"/>
                  <w:spacing w:after="120"/>
                  <w:rPr>
                    <w:sz w:val="24"/>
                    <w:szCs w:val="24"/>
                  </w:rPr>
                </w:pPr>
                <w:r w:rsidRPr="00226BAD">
                  <w:rPr>
                    <w:rFonts w:ascii="MS Gothic" w:eastAsia="MS Gothic" w:hAnsi="MS Gothic" w:hint="eastAsia"/>
                    <w:b/>
                    <w:bCs/>
                    <w:sz w:val="24"/>
                    <w:szCs w:val="24"/>
                  </w:rPr>
                  <w:t>☐</w:t>
                </w:r>
              </w:p>
            </w:tc>
          </w:sdtContent>
        </w:sdt>
        <w:tc>
          <w:tcPr>
            <w:tcW w:w="2880" w:type="dxa"/>
            <w:tcBorders>
              <w:left w:val="nil"/>
              <w:bottom w:val="single" w:sz="4" w:space="0" w:color="CFCFCF" w:themeColor="background2" w:themeShade="E6"/>
              <w:right w:val="nil"/>
            </w:tcBorders>
            <w:vAlign w:val="center"/>
          </w:tcPr>
          <w:p w14:paraId="42F2E38F" w14:textId="699FF7AC" w:rsidR="00FD29F9" w:rsidRPr="00781909" w:rsidRDefault="00F61A39" w:rsidP="00F61A39">
            <w:pPr>
              <w:pStyle w:val="Bodycopy1"/>
              <w:spacing w:after="120"/>
              <w:cnfStyle w:val="000000100000" w:firstRow="0" w:lastRow="0" w:firstColumn="0" w:lastColumn="0" w:oddVBand="0" w:evenVBand="0" w:oddHBand="1" w:evenHBand="0" w:firstRowFirstColumn="0" w:firstRowLastColumn="0" w:lastRowFirstColumn="0" w:lastRowLastColumn="0"/>
              <w:rPr>
                <w:sz w:val="24"/>
                <w:szCs w:val="24"/>
              </w:rPr>
            </w:pPr>
            <w:r w:rsidRPr="00781909">
              <w:rPr>
                <w:sz w:val="24"/>
                <w:szCs w:val="24"/>
              </w:rPr>
              <w:t>Weekly</w:t>
            </w:r>
          </w:p>
        </w:tc>
        <w:sdt>
          <w:sdtPr>
            <w:rPr>
              <w:b/>
              <w:bCs/>
              <w:sz w:val="24"/>
              <w:szCs w:val="24"/>
            </w:rPr>
            <w:id w:val="-1508129632"/>
            <w14:checkbox>
              <w14:checked w14:val="0"/>
              <w14:checkedState w14:val="2612" w14:font="MS Gothic"/>
              <w14:uncheckedState w14:val="2610" w14:font="MS Gothic"/>
            </w14:checkbox>
          </w:sdtPr>
          <w:sdtEndPr/>
          <w:sdtContent>
            <w:tc>
              <w:tcPr>
                <w:tcW w:w="540" w:type="dxa"/>
                <w:tcBorders>
                  <w:left w:val="nil"/>
                  <w:bottom w:val="single" w:sz="4" w:space="0" w:color="CFCFCF" w:themeColor="background2" w:themeShade="E6"/>
                  <w:right w:val="nil"/>
                </w:tcBorders>
                <w:vAlign w:val="center"/>
              </w:tcPr>
              <w:p w14:paraId="7B10B50B" w14:textId="0D64C141" w:rsidR="00FD29F9" w:rsidRPr="00781909" w:rsidRDefault="00F61A39" w:rsidP="00F61A39">
                <w:pPr>
                  <w:pStyle w:val="Bodycopy1"/>
                  <w:spacing w:after="120"/>
                  <w:cnfStyle w:val="000000100000" w:firstRow="0" w:lastRow="0" w:firstColumn="0" w:lastColumn="0" w:oddVBand="0" w:evenVBand="0" w:oddHBand="1" w:evenHBand="0" w:firstRowFirstColumn="0" w:firstRowLastColumn="0" w:lastRowFirstColumn="0" w:lastRowLastColumn="0"/>
                  <w:rPr>
                    <w:sz w:val="24"/>
                    <w:szCs w:val="24"/>
                  </w:rPr>
                </w:pPr>
                <w:r w:rsidRPr="00226BAD">
                  <w:rPr>
                    <w:rFonts w:ascii="MS Gothic" w:eastAsia="MS Gothic" w:hAnsi="MS Gothic" w:hint="eastAsia"/>
                    <w:b/>
                    <w:bCs/>
                    <w:sz w:val="24"/>
                    <w:szCs w:val="24"/>
                  </w:rPr>
                  <w:t>☐</w:t>
                </w:r>
              </w:p>
            </w:tc>
          </w:sdtContent>
        </w:sdt>
        <w:tc>
          <w:tcPr>
            <w:tcW w:w="3060" w:type="dxa"/>
            <w:tcBorders>
              <w:left w:val="nil"/>
              <w:bottom w:val="single" w:sz="4" w:space="0" w:color="CFCFCF" w:themeColor="background2" w:themeShade="E6"/>
              <w:right w:val="nil"/>
            </w:tcBorders>
            <w:vAlign w:val="center"/>
          </w:tcPr>
          <w:p w14:paraId="4AFE6DDE" w14:textId="7B519111" w:rsidR="00FD29F9" w:rsidRPr="00781909" w:rsidRDefault="00F61A39" w:rsidP="00F61A39">
            <w:pPr>
              <w:pStyle w:val="Bodycopy1"/>
              <w:spacing w:after="120"/>
              <w:cnfStyle w:val="000000100000" w:firstRow="0" w:lastRow="0" w:firstColumn="0" w:lastColumn="0" w:oddVBand="0" w:evenVBand="0" w:oddHBand="1" w:evenHBand="0" w:firstRowFirstColumn="0" w:firstRowLastColumn="0" w:lastRowFirstColumn="0" w:lastRowLastColumn="0"/>
              <w:rPr>
                <w:sz w:val="24"/>
                <w:szCs w:val="24"/>
              </w:rPr>
            </w:pPr>
            <w:r w:rsidRPr="00781909">
              <w:rPr>
                <w:sz w:val="24"/>
                <w:szCs w:val="24"/>
              </w:rPr>
              <w:t>Monthly</w:t>
            </w:r>
          </w:p>
        </w:tc>
        <w:sdt>
          <w:sdtPr>
            <w:rPr>
              <w:b/>
              <w:bCs/>
              <w:sz w:val="24"/>
              <w:szCs w:val="24"/>
            </w:rPr>
            <w:id w:val="-651988085"/>
            <w14:checkbox>
              <w14:checked w14:val="0"/>
              <w14:checkedState w14:val="2612" w14:font="MS Gothic"/>
              <w14:uncheckedState w14:val="2610" w14:font="MS Gothic"/>
            </w14:checkbox>
          </w:sdtPr>
          <w:sdtEndPr/>
          <w:sdtContent>
            <w:tc>
              <w:tcPr>
                <w:tcW w:w="540" w:type="dxa"/>
                <w:tcBorders>
                  <w:left w:val="nil"/>
                  <w:bottom w:val="single" w:sz="4" w:space="0" w:color="CFCFCF" w:themeColor="background2" w:themeShade="E6"/>
                  <w:right w:val="nil"/>
                </w:tcBorders>
                <w:vAlign w:val="center"/>
              </w:tcPr>
              <w:p w14:paraId="1DC9B5B1" w14:textId="44B65982" w:rsidR="00FD29F9" w:rsidRPr="00781909" w:rsidRDefault="00F61A39" w:rsidP="00F61A39">
                <w:pPr>
                  <w:pStyle w:val="Bodycopy1"/>
                  <w:spacing w:after="120"/>
                  <w:cnfStyle w:val="000000100000" w:firstRow="0" w:lastRow="0" w:firstColumn="0" w:lastColumn="0" w:oddVBand="0" w:evenVBand="0" w:oddHBand="1" w:evenHBand="0" w:firstRowFirstColumn="0" w:firstRowLastColumn="0" w:lastRowFirstColumn="0" w:lastRowLastColumn="0"/>
                  <w:rPr>
                    <w:sz w:val="24"/>
                    <w:szCs w:val="24"/>
                  </w:rPr>
                </w:pPr>
                <w:r w:rsidRPr="00226BAD">
                  <w:rPr>
                    <w:rFonts w:ascii="MS Gothic" w:eastAsia="MS Gothic" w:hAnsi="MS Gothic" w:hint="eastAsia"/>
                    <w:b/>
                    <w:bCs/>
                    <w:sz w:val="24"/>
                    <w:szCs w:val="24"/>
                  </w:rPr>
                  <w:t>☐</w:t>
                </w:r>
              </w:p>
            </w:tc>
          </w:sdtContent>
        </w:sdt>
        <w:tc>
          <w:tcPr>
            <w:tcW w:w="3060" w:type="dxa"/>
            <w:tcBorders>
              <w:left w:val="nil"/>
              <w:bottom w:val="single" w:sz="4" w:space="0" w:color="CFCFCF" w:themeColor="background2" w:themeShade="E6"/>
            </w:tcBorders>
            <w:vAlign w:val="center"/>
          </w:tcPr>
          <w:p w14:paraId="5D4E71BE" w14:textId="5F97612B" w:rsidR="00FD29F9" w:rsidRPr="00781909" w:rsidRDefault="00F61A39" w:rsidP="00F61A39">
            <w:pPr>
              <w:pStyle w:val="Bodycopy1"/>
              <w:spacing w:after="120"/>
              <w:cnfStyle w:val="000000100000" w:firstRow="0" w:lastRow="0" w:firstColumn="0" w:lastColumn="0" w:oddVBand="0" w:evenVBand="0" w:oddHBand="1" w:evenHBand="0" w:firstRowFirstColumn="0" w:firstRowLastColumn="0" w:lastRowFirstColumn="0" w:lastRowLastColumn="0"/>
              <w:rPr>
                <w:sz w:val="24"/>
                <w:szCs w:val="24"/>
              </w:rPr>
            </w:pPr>
            <w:r w:rsidRPr="00781909">
              <w:rPr>
                <w:sz w:val="24"/>
                <w:szCs w:val="24"/>
              </w:rPr>
              <w:t>Quarterly</w:t>
            </w:r>
          </w:p>
        </w:tc>
      </w:tr>
    </w:tbl>
    <w:p w14:paraId="16469420" w14:textId="77777777" w:rsidR="003E6228" w:rsidRPr="00D1194E" w:rsidRDefault="003E6228" w:rsidP="00C95201">
      <w:pPr>
        <w:pStyle w:val="Bodycopy1"/>
        <w:spacing w:after="0"/>
        <w:rPr>
          <w:sz w:val="10"/>
          <w:szCs w:val="10"/>
        </w:rPr>
      </w:pPr>
    </w:p>
    <w:tbl>
      <w:tblPr>
        <w:tblStyle w:val="COMMTableBLUE"/>
        <w:tblW w:w="10790" w:type="dxa"/>
        <w:tblLook w:val="04A0" w:firstRow="1" w:lastRow="0" w:firstColumn="1" w:lastColumn="0" w:noHBand="0" w:noVBand="1"/>
      </w:tblPr>
      <w:tblGrid>
        <w:gridCol w:w="5395"/>
        <w:gridCol w:w="540"/>
        <w:gridCol w:w="1260"/>
        <w:gridCol w:w="540"/>
        <w:gridCol w:w="3055"/>
      </w:tblGrid>
      <w:tr w:rsidR="0093350C" w14:paraId="0DB1F118" w14:textId="77777777" w:rsidTr="00F708C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90" w:type="dxa"/>
            <w:gridSpan w:val="5"/>
          </w:tcPr>
          <w:p w14:paraId="2CAD4161" w14:textId="62AF0E03" w:rsidR="0093350C" w:rsidRDefault="00FD29F9" w:rsidP="003E6228">
            <w:pPr>
              <w:pStyle w:val="Subheading1"/>
            </w:pPr>
            <w:r>
              <w:rPr>
                <w:rStyle w:val="Subheading1WhiteChar"/>
              </w:rPr>
              <w:t>Entity Information</w:t>
            </w:r>
          </w:p>
        </w:tc>
      </w:tr>
      <w:tr w:rsidR="00D14475" w14:paraId="2B890919" w14:textId="77777777" w:rsidTr="00BE7F3B">
        <w:trPr>
          <w:cnfStyle w:val="000000100000" w:firstRow="0" w:lastRow="0" w:firstColumn="0" w:lastColumn="0" w:oddVBand="0" w:evenVBand="0" w:oddHBand="1" w:evenHBand="0" w:firstRowFirstColumn="0" w:firstRowLastColumn="0" w:lastRowFirstColumn="0" w:lastRowLastColumn="0"/>
          <w:trHeight w:val="782"/>
        </w:trPr>
        <w:tc>
          <w:tcPr>
            <w:cnfStyle w:val="001000000000" w:firstRow="0" w:lastRow="0" w:firstColumn="1" w:lastColumn="0" w:oddVBand="0" w:evenVBand="0" w:oddHBand="0" w:evenHBand="0" w:firstRowFirstColumn="0" w:firstRowLastColumn="0" w:lastRowFirstColumn="0" w:lastRowLastColumn="0"/>
            <w:tcW w:w="5395" w:type="dxa"/>
          </w:tcPr>
          <w:p w14:paraId="4C8EA672" w14:textId="149506AC" w:rsidR="0093350C" w:rsidRPr="00F61A39" w:rsidRDefault="00F61A39" w:rsidP="00F61A39">
            <w:pPr>
              <w:pStyle w:val="Subheading1"/>
              <w:rPr>
                <w:b w:val="0"/>
              </w:rPr>
            </w:pPr>
            <w:r>
              <w:rPr>
                <w:b w:val="0"/>
              </w:rPr>
              <w:t>Entity’s</w:t>
            </w:r>
            <w:r w:rsidR="0093350C" w:rsidRPr="0093350C">
              <w:rPr>
                <w:b w:val="0"/>
              </w:rPr>
              <w:t xml:space="preserve"> Legal Name:</w:t>
            </w:r>
          </w:p>
        </w:tc>
        <w:tc>
          <w:tcPr>
            <w:tcW w:w="5395" w:type="dxa"/>
            <w:gridSpan w:val="4"/>
            <w:tcBorders>
              <w:bottom w:val="single" w:sz="4" w:space="0" w:color="BFBFBF" w:themeColor="background1" w:themeShade="BF"/>
            </w:tcBorders>
            <w:noWrap/>
            <w:vAlign w:val="center"/>
          </w:tcPr>
          <w:p w14:paraId="17943384" w14:textId="05A0104E" w:rsidR="0093350C" w:rsidRPr="00F708C1" w:rsidRDefault="001A0CAC" w:rsidP="002243E2">
            <w:pPr>
              <w:pStyle w:val="Style1"/>
              <w:cnfStyle w:val="000000100000" w:firstRow="0" w:lastRow="0" w:firstColumn="0" w:lastColumn="0" w:oddVBand="0" w:evenVBand="0" w:oddHBand="1" w:evenHBand="0" w:firstRowFirstColumn="0" w:firstRowLastColumn="0" w:lastRowFirstColumn="0" w:lastRowLastColumn="0"/>
              <w:rPr>
                <w:rFonts w:ascii="Arial Black" w:hAnsi="Arial Black"/>
              </w:rPr>
            </w:pPr>
            <w:r w:rsidRPr="00F708C1">
              <w:fldChar w:fldCharType="begin">
                <w:ffData>
                  <w:name w:val="Text16"/>
                  <w:enabled/>
                  <w:calcOnExit w:val="0"/>
                  <w:textInput/>
                </w:ffData>
              </w:fldChar>
            </w:r>
            <w:bookmarkStart w:id="0" w:name="Text16"/>
            <w:r w:rsidRPr="00F708C1">
              <w:instrText xml:space="preserve"> FORMTEXT </w:instrText>
            </w:r>
            <w:r w:rsidRPr="00F708C1">
              <w:fldChar w:fldCharType="separate"/>
            </w:r>
            <w:r w:rsidR="002243E2" w:rsidRPr="00F708C1">
              <w:t> </w:t>
            </w:r>
            <w:r w:rsidR="002243E2" w:rsidRPr="00F708C1">
              <w:t> </w:t>
            </w:r>
            <w:r w:rsidR="002243E2" w:rsidRPr="00F708C1">
              <w:t> </w:t>
            </w:r>
            <w:r w:rsidR="002243E2" w:rsidRPr="00F708C1">
              <w:t> </w:t>
            </w:r>
            <w:r w:rsidR="002243E2" w:rsidRPr="00F708C1">
              <w:t> </w:t>
            </w:r>
            <w:r w:rsidRPr="00F708C1">
              <w:fldChar w:fldCharType="end"/>
            </w:r>
            <w:bookmarkEnd w:id="0"/>
          </w:p>
        </w:tc>
      </w:tr>
      <w:tr w:rsidR="00154CDE" w14:paraId="76AB236B" w14:textId="77777777" w:rsidTr="00F708C1">
        <w:trPr>
          <w:cnfStyle w:val="000000010000" w:firstRow="0" w:lastRow="0" w:firstColumn="0" w:lastColumn="0" w:oddVBand="0" w:evenVBand="0" w:oddHBand="0" w:evenHBand="1" w:firstRowFirstColumn="0" w:firstRowLastColumn="0" w:lastRowFirstColumn="0" w:lastRowLastColumn="0"/>
          <w:trHeight w:val="173"/>
        </w:trPr>
        <w:tc>
          <w:tcPr>
            <w:cnfStyle w:val="001000000000" w:firstRow="0" w:lastRow="0" w:firstColumn="1" w:lastColumn="0" w:oddVBand="0" w:evenVBand="0" w:oddHBand="0" w:evenHBand="0" w:firstRowFirstColumn="0" w:firstRowLastColumn="0" w:lastRowFirstColumn="0" w:lastRowLastColumn="0"/>
            <w:tcW w:w="5395" w:type="dxa"/>
            <w:vMerge w:val="restart"/>
          </w:tcPr>
          <w:p w14:paraId="135B5B76" w14:textId="5652B4D4" w:rsidR="00154CDE" w:rsidRDefault="006D02CD" w:rsidP="00A174FB">
            <w:pPr>
              <w:pStyle w:val="Subheading1"/>
              <w:spacing w:before="120" w:after="120"/>
              <w:rPr>
                <w:b w:val="0"/>
              </w:rPr>
            </w:pPr>
            <w:r w:rsidRPr="006D02CD">
              <w:rPr>
                <w:b w:val="0"/>
              </w:rPr>
              <w:t>Will the entity listed above remit the fee on behalf of any of its branches or subsidiaries</w:t>
            </w:r>
            <w:r w:rsidR="00154CDE">
              <w:rPr>
                <w:b w:val="0"/>
              </w:rPr>
              <w:t>?</w:t>
            </w:r>
          </w:p>
          <w:p w14:paraId="73601C61" w14:textId="2062FABF" w:rsidR="00A174FB" w:rsidRPr="00A174FB" w:rsidRDefault="00A174FB" w:rsidP="006D02CD">
            <w:pPr>
              <w:pStyle w:val="Bodycopy1"/>
              <w:spacing w:after="120"/>
              <w:rPr>
                <w:i/>
                <w:iCs/>
              </w:rPr>
            </w:pPr>
            <w:r w:rsidRPr="00327927">
              <w:rPr>
                <w:i/>
                <w:iCs/>
                <w:color w:val="6E767D" w:themeColor="accent5"/>
                <w:sz w:val="18"/>
                <w:szCs w:val="20"/>
              </w:rPr>
              <w:t xml:space="preserve">If multiple branches </w:t>
            </w:r>
            <w:r w:rsidR="006D02CD">
              <w:rPr>
                <w:i/>
                <w:iCs/>
                <w:color w:val="6E767D" w:themeColor="accent5"/>
                <w:sz w:val="18"/>
                <w:szCs w:val="20"/>
              </w:rPr>
              <w:t xml:space="preserve">or subsidiaries </w:t>
            </w:r>
            <w:r w:rsidRPr="00327927">
              <w:rPr>
                <w:i/>
                <w:iCs/>
                <w:color w:val="6E767D" w:themeColor="accent5"/>
                <w:sz w:val="18"/>
                <w:szCs w:val="20"/>
              </w:rPr>
              <w:t>are associated with this application all remittances</w:t>
            </w:r>
            <w:r w:rsidR="00050503" w:rsidRPr="00327927">
              <w:rPr>
                <w:i/>
                <w:iCs/>
                <w:color w:val="6E767D" w:themeColor="accent5"/>
                <w:sz w:val="18"/>
                <w:szCs w:val="20"/>
              </w:rPr>
              <w:t xml:space="preserve"> and reports</w:t>
            </w:r>
            <w:r w:rsidRPr="00327927">
              <w:rPr>
                <w:i/>
                <w:iCs/>
                <w:color w:val="6E767D" w:themeColor="accent5"/>
                <w:sz w:val="18"/>
                <w:szCs w:val="20"/>
              </w:rPr>
              <w:t xml:space="preserve"> must include all collected fees from all branches </w:t>
            </w:r>
            <w:r w:rsidR="006D02CD">
              <w:rPr>
                <w:i/>
                <w:iCs/>
                <w:color w:val="6E767D" w:themeColor="accent5"/>
                <w:sz w:val="18"/>
                <w:szCs w:val="20"/>
              </w:rPr>
              <w:t xml:space="preserve">and subsidiaries </w:t>
            </w:r>
            <w:r w:rsidRPr="00327927">
              <w:rPr>
                <w:i/>
                <w:iCs/>
                <w:color w:val="6E767D" w:themeColor="accent5"/>
                <w:sz w:val="18"/>
                <w:szCs w:val="20"/>
              </w:rPr>
              <w:t>paid in a single lump</w:t>
            </w:r>
            <w:r w:rsidR="00580F55">
              <w:rPr>
                <w:i/>
                <w:iCs/>
                <w:color w:val="6E767D" w:themeColor="accent5"/>
                <w:sz w:val="18"/>
                <w:szCs w:val="20"/>
              </w:rPr>
              <w:t xml:space="preserve"> </w:t>
            </w:r>
            <w:r w:rsidRPr="00327927">
              <w:rPr>
                <w:i/>
                <w:iCs/>
                <w:color w:val="6E767D" w:themeColor="accent5"/>
                <w:sz w:val="18"/>
                <w:szCs w:val="20"/>
              </w:rPr>
              <w:t>sum to Commerce.</w:t>
            </w:r>
          </w:p>
        </w:tc>
        <w:sdt>
          <w:sdtPr>
            <w:rPr>
              <w:color w:val="555555" w:themeColor="text1"/>
            </w:rPr>
            <w:id w:val="919754713"/>
            <w14:checkbox>
              <w14:checked w14:val="0"/>
              <w14:checkedState w14:val="2612" w14:font="MS Gothic"/>
              <w14:uncheckedState w14:val="2610" w14:font="MS Gothic"/>
            </w14:checkbox>
          </w:sdtPr>
          <w:sdtEndPr/>
          <w:sdtContent>
            <w:tc>
              <w:tcPr>
                <w:tcW w:w="540" w:type="dxa"/>
                <w:tcBorders>
                  <w:bottom w:val="single" w:sz="4" w:space="0" w:color="BFBFBF" w:themeColor="background1" w:themeShade="BF"/>
                  <w:right w:val="nil"/>
                </w:tcBorders>
                <w:vAlign w:val="center"/>
              </w:tcPr>
              <w:p w14:paraId="04622747" w14:textId="3B45F507" w:rsidR="00154CDE" w:rsidRDefault="00154CDE" w:rsidP="002243E2">
                <w:pPr>
                  <w:pStyle w:val="Style1"/>
                  <w:cnfStyle w:val="000000010000" w:firstRow="0" w:lastRow="0" w:firstColumn="0" w:lastColumn="0" w:oddVBand="0" w:evenVBand="0" w:oddHBand="0" w:evenHBand="1" w:firstRowFirstColumn="0" w:firstRowLastColumn="0" w:lastRowFirstColumn="0" w:lastRowLastColumn="0"/>
                </w:pPr>
                <w:r w:rsidRPr="00226BAD">
                  <w:rPr>
                    <w:rFonts w:ascii="MS Gothic" w:eastAsia="MS Gothic" w:hAnsi="MS Gothic" w:hint="eastAsia"/>
                    <w:color w:val="555555" w:themeColor="text1"/>
                  </w:rPr>
                  <w:t>☐</w:t>
                </w:r>
              </w:p>
            </w:tc>
          </w:sdtContent>
        </w:sdt>
        <w:tc>
          <w:tcPr>
            <w:tcW w:w="1260" w:type="dxa"/>
            <w:tcBorders>
              <w:left w:val="nil"/>
              <w:bottom w:val="single" w:sz="4" w:space="0" w:color="BFBFBF" w:themeColor="background1" w:themeShade="BF"/>
              <w:right w:val="nil"/>
            </w:tcBorders>
            <w:vAlign w:val="center"/>
          </w:tcPr>
          <w:p w14:paraId="448974B5" w14:textId="5E918025" w:rsidR="00154CDE" w:rsidRPr="00154CDE" w:rsidRDefault="00154CDE" w:rsidP="002243E2">
            <w:pPr>
              <w:pStyle w:val="Style1"/>
              <w:cnfStyle w:val="000000010000" w:firstRow="0" w:lastRow="0" w:firstColumn="0" w:lastColumn="0" w:oddVBand="0" w:evenVBand="0" w:oddHBand="0" w:evenHBand="1" w:firstRowFirstColumn="0" w:firstRowLastColumn="0" w:lastRowFirstColumn="0" w:lastRowLastColumn="0"/>
              <w:rPr>
                <w:rFonts w:ascii="Roboto" w:hAnsi="Roboto"/>
                <w:b w:val="0"/>
                <w:bCs/>
              </w:rPr>
            </w:pPr>
            <w:r w:rsidRPr="00154CDE">
              <w:rPr>
                <w:rFonts w:ascii="Roboto" w:hAnsi="Roboto"/>
                <w:b w:val="0"/>
                <w:bCs/>
                <w:color w:val="6E767D" w:themeColor="accent5"/>
                <w:sz w:val="20"/>
                <w:szCs w:val="16"/>
              </w:rPr>
              <w:t>Yes</w:t>
            </w:r>
          </w:p>
        </w:tc>
        <w:sdt>
          <w:sdtPr>
            <w:rPr>
              <w:color w:val="555555" w:themeColor="text1"/>
            </w:rPr>
            <w:id w:val="869722293"/>
            <w14:checkbox>
              <w14:checked w14:val="0"/>
              <w14:checkedState w14:val="2612" w14:font="MS Gothic"/>
              <w14:uncheckedState w14:val="2610" w14:font="MS Gothic"/>
            </w14:checkbox>
          </w:sdtPr>
          <w:sdtEndPr/>
          <w:sdtContent>
            <w:tc>
              <w:tcPr>
                <w:tcW w:w="540" w:type="dxa"/>
                <w:tcBorders>
                  <w:left w:val="nil"/>
                  <w:bottom w:val="single" w:sz="4" w:space="0" w:color="BFBFBF" w:themeColor="background1" w:themeShade="BF"/>
                  <w:right w:val="nil"/>
                </w:tcBorders>
                <w:vAlign w:val="center"/>
              </w:tcPr>
              <w:p w14:paraId="684F1A25" w14:textId="6D3697C4" w:rsidR="00154CDE" w:rsidRDefault="00154CDE" w:rsidP="002243E2">
                <w:pPr>
                  <w:pStyle w:val="Style1"/>
                  <w:cnfStyle w:val="000000010000" w:firstRow="0" w:lastRow="0" w:firstColumn="0" w:lastColumn="0" w:oddVBand="0" w:evenVBand="0" w:oddHBand="0" w:evenHBand="1" w:firstRowFirstColumn="0" w:firstRowLastColumn="0" w:lastRowFirstColumn="0" w:lastRowLastColumn="0"/>
                </w:pPr>
                <w:r w:rsidRPr="00226BAD">
                  <w:rPr>
                    <w:rFonts w:ascii="MS Gothic" w:eastAsia="MS Gothic" w:hAnsi="MS Gothic" w:hint="eastAsia"/>
                    <w:color w:val="555555" w:themeColor="text1"/>
                  </w:rPr>
                  <w:t>☐</w:t>
                </w:r>
              </w:p>
            </w:tc>
          </w:sdtContent>
        </w:sdt>
        <w:tc>
          <w:tcPr>
            <w:tcW w:w="3055" w:type="dxa"/>
            <w:tcBorders>
              <w:left w:val="nil"/>
              <w:bottom w:val="single" w:sz="4" w:space="0" w:color="BFBFBF" w:themeColor="background1" w:themeShade="BF"/>
            </w:tcBorders>
            <w:vAlign w:val="center"/>
          </w:tcPr>
          <w:p w14:paraId="492DA1F6" w14:textId="5895C069" w:rsidR="00154CDE" w:rsidRPr="00154CDE" w:rsidRDefault="00154CDE" w:rsidP="002243E2">
            <w:pPr>
              <w:pStyle w:val="Style1"/>
              <w:cnfStyle w:val="000000010000" w:firstRow="0" w:lastRow="0" w:firstColumn="0" w:lastColumn="0" w:oddVBand="0" w:evenVBand="0" w:oddHBand="0" w:evenHBand="1" w:firstRowFirstColumn="0" w:firstRowLastColumn="0" w:lastRowFirstColumn="0" w:lastRowLastColumn="0"/>
              <w:rPr>
                <w:rFonts w:ascii="Roboto" w:hAnsi="Roboto"/>
                <w:b w:val="0"/>
                <w:bCs/>
                <w:sz w:val="20"/>
                <w:szCs w:val="16"/>
              </w:rPr>
            </w:pPr>
            <w:r w:rsidRPr="00154CDE">
              <w:rPr>
                <w:rFonts w:ascii="Roboto" w:hAnsi="Roboto"/>
                <w:b w:val="0"/>
                <w:bCs/>
                <w:color w:val="6E767D" w:themeColor="accent5"/>
                <w:sz w:val="20"/>
                <w:szCs w:val="16"/>
              </w:rPr>
              <w:t>No</w:t>
            </w:r>
          </w:p>
        </w:tc>
      </w:tr>
      <w:tr w:rsidR="00154CDE" w14:paraId="4B418136" w14:textId="77777777" w:rsidTr="006D02CD">
        <w:trPr>
          <w:cnfStyle w:val="000000100000" w:firstRow="0" w:lastRow="0" w:firstColumn="0" w:lastColumn="0" w:oddVBand="0" w:evenVBand="0" w:oddHBand="1" w:evenHBand="0" w:firstRowFirstColumn="0" w:firstRowLastColumn="0" w:lastRowFirstColumn="0" w:lastRowLastColumn="0"/>
          <w:trHeight w:val="1403"/>
        </w:trPr>
        <w:tc>
          <w:tcPr>
            <w:cnfStyle w:val="001000000000" w:firstRow="0" w:lastRow="0" w:firstColumn="1" w:lastColumn="0" w:oddVBand="0" w:evenVBand="0" w:oddHBand="0" w:evenHBand="0" w:firstRowFirstColumn="0" w:firstRowLastColumn="0" w:lastRowFirstColumn="0" w:lastRowLastColumn="0"/>
            <w:tcW w:w="5395" w:type="dxa"/>
            <w:vMerge/>
          </w:tcPr>
          <w:p w14:paraId="2532AC87" w14:textId="77777777" w:rsidR="00154CDE" w:rsidRDefault="00154CDE" w:rsidP="00F61A39">
            <w:pPr>
              <w:pStyle w:val="Subheading1"/>
              <w:rPr>
                <w:b w:val="0"/>
              </w:rPr>
            </w:pPr>
          </w:p>
        </w:tc>
        <w:tc>
          <w:tcPr>
            <w:tcW w:w="5395" w:type="dxa"/>
            <w:gridSpan w:val="4"/>
            <w:tcBorders>
              <w:bottom w:val="single" w:sz="4" w:space="0" w:color="BFBFBF" w:themeColor="background1" w:themeShade="BF"/>
            </w:tcBorders>
            <w:noWrap/>
            <w:vAlign w:val="center"/>
          </w:tcPr>
          <w:p w14:paraId="46FB5964" w14:textId="5728E482" w:rsidR="00154CDE" w:rsidRDefault="00154CDE" w:rsidP="002243E2">
            <w:pPr>
              <w:pStyle w:val="Style1"/>
              <w:cnfStyle w:val="000000100000" w:firstRow="0" w:lastRow="0" w:firstColumn="0" w:lastColumn="0" w:oddVBand="0" w:evenVBand="0" w:oddHBand="1" w:evenHBand="0" w:firstRowFirstColumn="0" w:firstRowLastColumn="0" w:lastRowFirstColumn="0" w:lastRowLastColumn="0"/>
              <w:rPr>
                <w:rFonts w:ascii="Roboto" w:hAnsi="Roboto"/>
                <w:b w:val="0"/>
                <w:bCs/>
                <w:color w:val="6E767D" w:themeColor="accent5"/>
                <w:sz w:val="20"/>
                <w:szCs w:val="16"/>
              </w:rPr>
            </w:pPr>
            <w:r w:rsidRPr="00154CDE">
              <w:rPr>
                <w:rFonts w:ascii="Roboto" w:hAnsi="Roboto"/>
                <w:b w:val="0"/>
                <w:bCs/>
                <w:color w:val="6E767D" w:themeColor="accent5"/>
                <w:sz w:val="20"/>
                <w:szCs w:val="16"/>
              </w:rPr>
              <w:t>If “Yes</w:t>
            </w:r>
            <w:r w:rsidR="00AC69CA">
              <w:rPr>
                <w:rFonts w:ascii="Roboto" w:hAnsi="Roboto"/>
                <w:b w:val="0"/>
                <w:bCs/>
                <w:color w:val="6E767D" w:themeColor="accent5"/>
                <w:sz w:val="20"/>
                <w:szCs w:val="16"/>
              </w:rPr>
              <w:t>,</w:t>
            </w:r>
            <w:r w:rsidRPr="00154CDE">
              <w:rPr>
                <w:rFonts w:ascii="Roboto" w:hAnsi="Roboto"/>
                <w:b w:val="0"/>
                <w:bCs/>
                <w:color w:val="6E767D" w:themeColor="accent5"/>
                <w:sz w:val="20"/>
                <w:szCs w:val="16"/>
              </w:rPr>
              <w:t>” list the branches</w:t>
            </w:r>
            <w:r w:rsidR="006D02CD">
              <w:rPr>
                <w:rFonts w:ascii="Roboto" w:hAnsi="Roboto"/>
                <w:b w:val="0"/>
                <w:bCs/>
                <w:color w:val="6E767D" w:themeColor="accent5"/>
                <w:sz w:val="20"/>
                <w:szCs w:val="16"/>
              </w:rPr>
              <w:t xml:space="preserve"> and subsidiaries</w:t>
            </w:r>
            <w:r w:rsidRPr="00154CDE">
              <w:rPr>
                <w:rFonts w:ascii="Roboto" w:hAnsi="Roboto"/>
                <w:b w:val="0"/>
                <w:bCs/>
                <w:color w:val="6E767D" w:themeColor="accent5"/>
                <w:sz w:val="20"/>
                <w:szCs w:val="16"/>
              </w:rPr>
              <w:t xml:space="preserve"> associated with this application:</w:t>
            </w:r>
          </w:p>
          <w:p w14:paraId="4735F6FC" w14:textId="3349BF1C" w:rsidR="00154CDE" w:rsidRPr="00154CDE" w:rsidRDefault="00154CDE" w:rsidP="002243E2">
            <w:pPr>
              <w:pStyle w:val="Style1"/>
              <w:cnfStyle w:val="000000100000" w:firstRow="0" w:lastRow="0" w:firstColumn="0" w:lastColumn="0" w:oddVBand="0" w:evenVBand="0" w:oddHBand="1" w:evenHBand="0" w:firstRowFirstColumn="0" w:firstRowLastColumn="0" w:lastRowFirstColumn="0" w:lastRowLastColumn="0"/>
              <w:rPr>
                <w:rFonts w:cs="Arial"/>
                <w:color w:val="6E767D" w:themeColor="accent5"/>
                <w:sz w:val="20"/>
                <w:szCs w:val="16"/>
              </w:rPr>
            </w:pPr>
            <w:r w:rsidRPr="00154CDE">
              <w:rPr>
                <w:rFonts w:cs="Arial"/>
                <w:color w:val="6E767D" w:themeColor="accent5"/>
                <w:sz w:val="20"/>
                <w:szCs w:val="16"/>
              </w:rPr>
              <w:fldChar w:fldCharType="begin">
                <w:ffData>
                  <w:name w:val="Text20"/>
                  <w:enabled/>
                  <w:calcOnExit w:val="0"/>
                  <w:textInput/>
                </w:ffData>
              </w:fldChar>
            </w:r>
            <w:bookmarkStart w:id="1" w:name="Text20"/>
            <w:r w:rsidRPr="00154CDE">
              <w:rPr>
                <w:rFonts w:cs="Arial"/>
                <w:color w:val="6E767D" w:themeColor="accent5"/>
                <w:sz w:val="20"/>
                <w:szCs w:val="16"/>
              </w:rPr>
              <w:instrText xml:space="preserve"> FORMTEXT </w:instrText>
            </w:r>
            <w:r w:rsidRPr="00154CDE">
              <w:rPr>
                <w:rFonts w:cs="Arial"/>
                <w:color w:val="6E767D" w:themeColor="accent5"/>
                <w:sz w:val="20"/>
                <w:szCs w:val="16"/>
              </w:rPr>
            </w:r>
            <w:r w:rsidRPr="00154CDE">
              <w:rPr>
                <w:rFonts w:cs="Arial"/>
                <w:color w:val="6E767D" w:themeColor="accent5"/>
                <w:sz w:val="20"/>
                <w:szCs w:val="16"/>
              </w:rPr>
              <w:fldChar w:fldCharType="separate"/>
            </w:r>
            <w:r w:rsidR="00781909">
              <w:rPr>
                <w:rFonts w:cs="Arial"/>
                <w:color w:val="6E767D" w:themeColor="accent5"/>
                <w:sz w:val="20"/>
                <w:szCs w:val="16"/>
              </w:rPr>
              <w:t> </w:t>
            </w:r>
            <w:r w:rsidR="00781909">
              <w:rPr>
                <w:rFonts w:cs="Arial"/>
                <w:color w:val="6E767D" w:themeColor="accent5"/>
                <w:sz w:val="20"/>
                <w:szCs w:val="16"/>
              </w:rPr>
              <w:t> </w:t>
            </w:r>
            <w:r w:rsidR="00781909">
              <w:rPr>
                <w:rFonts w:cs="Arial"/>
                <w:color w:val="6E767D" w:themeColor="accent5"/>
                <w:sz w:val="20"/>
                <w:szCs w:val="16"/>
              </w:rPr>
              <w:t> </w:t>
            </w:r>
            <w:r w:rsidR="00781909">
              <w:rPr>
                <w:rFonts w:cs="Arial"/>
                <w:color w:val="6E767D" w:themeColor="accent5"/>
                <w:sz w:val="20"/>
                <w:szCs w:val="16"/>
              </w:rPr>
              <w:t> </w:t>
            </w:r>
            <w:r w:rsidR="00781909">
              <w:rPr>
                <w:rFonts w:cs="Arial"/>
                <w:color w:val="6E767D" w:themeColor="accent5"/>
                <w:sz w:val="20"/>
                <w:szCs w:val="16"/>
              </w:rPr>
              <w:t> </w:t>
            </w:r>
            <w:r w:rsidRPr="00154CDE">
              <w:rPr>
                <w:rFonts w:cs="Arial"/>
                <w:color w:val="6E767D" w:themeColor="accent5"/>
                <w:sz w:val="20"/>
                <w:szCs w:val="16"/>
              </w:rPr>
              <w:fldChar w:fldCharType="end"/>
            </w:r>
            <w:bookmarkEnd w:id="1"/>
          </w:p>
          <w:p w14:paraId="24116AF8" w14:textId="47FBE62A" w:rsidR="00154CDE" w:rsidRPr="00154CDE" w:rsidRDefault="00154CDE" w:rsidP="002243E2">
            <w:pPr>
              <w:pStyle w:val="Style1"/>
              <w:cnfStyle w:val="000000100000" w:firstRow="0" w:lastRow="0" w:firstColumn="0" w:lastColumn="0" w:oddVBand="0" w:evenVBand="0" w:oddHBand="1" w:evenHBand="0" w:firstRowFirstColumn="0" w:firstRowLastColumn="0" w:lastRowFirstColumn="0" w:lastRowLastColumn="0"/>
              <w:rPr>
                <w:rFonts w:ascii="Roboto" w:hAnsi="Roboto"/>
                <w:b w:val="0"/>
                <w:bCs/>
              </w:rPr>
            </w:pPr>
          </w:p>
        </w:tc>
      </w:tr>
      <w:tr w:rsidR="00D14475" w14:paraId="69FA79D8" w14:textId="77777777" w:rsidTr="00A77FAE">
        <w:trPr>
          <w:cnfStyle w:val="000000010000" w:firstRow="0" w:lastRow="0" w:firstColumn="0" w:lastColumn="0" w:oddVBand="0" w:evenVBand="0" w:oddHBand="0" w:evenHBand="1" w:firstRowFirstColumn="0" w:firstRowLastColumn="0" w:lastRowFirstColumn="0" w:lastRowLastColumn="0"/>
          <w:trHeight w:hRule="exact" w:val="3970"/>
        </w:trPr>
        <w:tc>
          <w:tcPr>
            <w:cnfStyle w:val="001000000000" w:firstRow="0" w:lastRow="0" w:firstColumn="1" w:lastColumn="0" w:oddVBand="0" w:evenVBand="0" w:oddHBand="0" w:evenHBand="0" w:firstRowFirstColumn="0" w:firstRowLastColumn="0" w:lastRowFirstColumn="0" w:lastRowLastColumn="0"/>
            <w:tcW w:w="5395" w:type="dxa"/>
          </w:tcPr>
          <w:p w14:paraId="432EDC1F" w14:textId="76827152" w:rsidR="0093350C" w:rsidRPr="00720651" w:rsidRDefault="0093350C" w:rsidP="00720651">
            <w:pPr>
              <w:pStyle w:val="Subheading1"/>
              <w:rPr>
                <w:b w:val="0"/>
              </w:rPr>
            </w:pPr>
            <w:r w:rsidRPr="00720651">
              <w:rPr>
                <w:b w:val="0"/>
              </w:rPr>
              <w:t xml:space="preserve">Contact Person Responsible for the </w:t>
            </w:r>
            <w:r w:rsidR="00F61A39">
              <w:rPr>
                <w:b w:val="0"/>
              </w:rPr>
              <w:t>Entity’s</w:t>
            </w:r>
            <w:r w:rsidRPr="00720651">
              <w:rPr>
                <w:b w:val="0"/>
              </w:rPr>
              <w:t xml:space="preserve"> Compliance with </w:t>
            </w:r>
            <w:r w:rsidR="00F61A39">
              <w:rPr>
                <w:b w:val="0"/>
              </w:rPr>
              <w:t>the Foreclosure Prevention Fee Requirements</w:t>
            </w:r>
            <w:r w:rsidRPr="00720651">
              <w:rPr>
                <w:b w:val="0"/>
              </w:rPr>
              <w:t>:</w:t>
            </w:r>
          </w:p>
          <w:p w14:paraId="77BF7B82" w14:textId="77777777" w:rsidR="0093350C" w:rsidRPr="00720651" w:rsidRDefault="00030518" w:rsidP="00E2008D">
            <w:pPr>
              <w:pStyle w:val="Subheading1"/>
              <w:spacing w:before="120" w:after="120"/>
              <w:ind w:left="720"/>
              <w:rPr>
                <w:b w:val="0"/>
              </w:rPr>
            </w:pPr>
            <w:r w:rsidRPr="00720651">
              <w:rPr>
                <w:b w:val="0"/>
              </w:rPr>
              <w:t>Organization</w:t>
            </w:r>
            <w:r w:rsidR="00720651" w:rsidRPr="00720651">
              <w:rPr>
                <w:b w:val="0"/>
              </w:rPr>
              <w:t>:</w:t>
            </w:r>
          </w:p>
          <w:p w14:paraId="07F219CC" w14:textId="77777777" w:rsidR="00030518" w:rsidRPr="00720651" w:rsidRDefault="00030518" w:rsidP="00E2008D">
            <w:pPr>
              <w:pStyle w:val="Subheading1"/>
              <w:spacing w:before="120" w:after="120"/>
              <w:ind w:left="720"/>
              <w:rPr>
                <w:b w:val="0"/>
              </w:rPr>
            </w:pPr>
            <w:r w:rsidRPr="00720651">
              <w:rPr>
                <w:b w:val="0"/>
              </w:rPr>
              <w:t>Address:</w:t>
            </w:r>
          </w:p>
          <w:p w14:paraId="6DD46C6A" w14:textId="77777777" w:rsidR="00030518" w:rsidRPr="00720651" w:rsidRDefault="00030518" w:rsidP="00E2008D">
            <w:pPr>
              <w:pStyle w:val="Subheading1"/>
              <w:spacing w:before="120" w:after="120"/>
              <w:ind w:left="720"/>
              <w:rPr>
                <w:b w:val="0"/>
              </w:rPr>
            </w:pPr>
            <w:r w:rsidRPr="00720651">
              <w:rPr>
                <w:b w:val="0"/>
              </w:rPr>
              <w:t>City:</w:t>
            </w:r>
          </w:p>
          <w:p w14:paraId="09501F63" w14:textId="77777777" w:rsidR="00030518" w:rsidRPr="00720651" w:rsidRDefault="00030518" w:rsidP="00E2008D">
            <w:pPr>
              <w:pStyle w:val="Subheading1"/>
              <w:spacing w:before="120" w:after="120"/>
              <w:ind w:left="720"/>
              <w:rPr>
                <w:b w:val="0"/>
              </w:rPr>
            </w:pPr>
            <w:r w:rsidRPr="00720651">
              <w:rPr>
                <w:b w:val="0"/>
              </w:rPr>
              <w:t>State:</w:t>
            </w:r>
          </w:p>
          <w:p w14:paraId="61D0DCA0" w14:textId="77777777" w:rsidR="00030518" w:rsidRPr="00720651" w:rsidRDefault="00030518" w:rsidP="00E2008D">
            <w:pPr>
              <w:pStyle w:val="Subheading1"/>
              <w:spacing w:before="120" w:after="120"/>
              <w:ind w:left="720"/>
              <w:rPr>
                <w:b w:val="0"/>
              </w:rPr>
            </w:pPr>
            <w:r w:rsidRPr="00720651">
              <w:rPr>
                <w:b w:val="0"/>
              </w:rPr>
              <w:t>Telephone:</w:t>
            </w:r>
          </w:p>
          <w:p w14:paraId="24ACC0CA" w14:textId="77777777" w:rsidR="00030518" w:rsidRDefault="00030518" w:rsidP="00E2008D">
            <w:pPr>
              <w:pStyle w:val="Subheading1"/>
              <w:spacing w:before="120" w:after="120"/>
              <w:ind w:left="720"/>
              <w:rPr>
                <w:b w:val="0"/>
              </w:rPr>
            </w:pPr>
            <w:r w:rsidRPr="00720651">
              <w:rPr>
                <w:b w:val="0"/>
              </w:rPr>
              <w:t>Email:</w:t>
            </w:r>
          </w:p>
          <w:p w14:paraId="2BC9F438" w14:textId="4A8C4E48" w:rsidR="00D1194E" w:rsidRPr="00D1194E" w:rsidRDefault="00D1194E" w:rsidP="00D1194E">
            <w:pPr>
              <w:pStyle w:val="Bodycopy1"/>
              <w:ind w:left="720"/>
              <w:rPr>
                <w:color w:val="6E767D" w:themeColor="accent5"/>
              </w:rPr>
            </w:pPr>
            <w:r w:rsidRPr="00D1194E">
              <w:rPr>
                <w:color w:val="6E767D" w:themeColor="accent5"/>
              </w:rPr>
              <w:t>General Compliance Email:</w:t>
            </w:r>
          </w:p>
          <w:p w14:paraId="126CD6FC" w14:textId="77777777" w:rsidR="00030518" w:rsidRPr="00030518" w:rsidRDefault="00030518" w:rsidP="00720651">
            <w:pPr>
              <w:pStyle w:val="Subheading1"/>
              <w:rPr>
                <w:i/>
              </w:rPr>
            </w:pPr>
            <w:r w:rsidRPr="00720651">
              <w:rPr>
                <w:b w:val="0"/>
                <w:i/>
              </w:rPr>
              <w:t>DEPARTMENT OF COMMERCE WILL SEND CORRESPONDENCE AND NOTICES TO THIS EMAIL</w:t>
            </w:r>
          </w:p>
        </w:tc>
        <w:tc>
          <w:tcPr>
            <w:tcW w:w="5395" w:type="dxa"/>
            <w:gridSpan w:val="4"/>
            <w:tcBorders>
              <w:top w:val="single" w:sz="4" w:space="0" w:color="BFBFBF" w:themeColor="background1" w:themeShade="BF"/>
            </w:tcBorders>
            <w:noWrap/>
          </w:tcPr>
          <w:p w14:paraId="74802D9A" w14:textId="06CCB1A8" w:rsidR="00E2008D" w:rsidRPr="00BD7F2F" w:rsidRDefault="00E2008D" w:rsidP="001A0CAC">
            <w:pPr>
              <w:pStyle w:val="Style2"/>
              <w:cnfStyle w:val="000000010000" w:firstRow="0" w:lastRow="0" w:firstColumn="0" w:lastColumn="0" w:oddVBand="0" w:evenVBand="0" w:oddHBand="0" w:evenHBand="1" w:firstRowFirstColumn="0" w:firstRowLastColumn="0" w:lastRowFirstColumn="0" w:lastRowLastColumn="0"/>
            </w:pPr>
            <w:r w:rsidRPr="00BD7F2F">
              <w:fldChar w:fldCharType="begin">
                <w:ffData>
                  <w:name w:val="Text2"/>
                  <w:enabled/>
                  <w:calcOnExit w:val="0"/>
                  <w:textInput/>
                </w:ffData>
              </w:fldChar>
            </w:r>
            <w:bookmarkStart w:id="2" w:name="Text2"/>
            <w:r w:rsidRPr="00BD7F2F">
              <w:instrText xml:space="preserve"> FORMTEXT </w:instrText>
            </w:r>
            <w:r w:rsidRPr="00BD7F2F">
              <w:fldChar w:fldCharType="separate"/>
            </w:r>
            <w:r w:rsidR="00A77FAE">
              <w:t> </w:t>
            </w:r>
            <w:r w:rsidR="00A77FAE">
              <w:t> </w:t>
            </w:r>
            <w:r w:rsidR="00A77FAE">
              <w:t> </w:t>
            </w:r>
            <w:r w:rsidR="00A77FAE">
              <w:t> </w:t>
            </w:r>
            <w:r w:rsidR="00A77FAE">
              <w:t> </w:t>
            </w:r>
            <w:r w:rsidRPr="00BD7F2F">
              <w:fldChar w:fldCharType="end"/>
            </w:r>
            <w:bookmarkEnd w:id="2"/>
          </w:p>
          <w:p w14:paraId="746265A7" w14:textId="77777777" w:rsidR="00E2008D" w:rsidRPr="00BD7F2F" w:rsidRDefault="00E2008D" w:rsidP="00E2008D">
            <w:pPr>
              <w:pStyle w:val="Bodycopy1"/>
              <w:spacing w:before="120" w:after="120"/>
              <w:cnfStyle w:val="000000010000" w:firstRow="0" w:lastRow="0" w:firstColumn="0" w:lastColumn="0" w:oddVBand="0" w:evenVBand="0" w:oddHBand="0" w:evenHBand="1" w:firstRowFirstColumn="0" w:firstRowLastColumn="0" w:lastRowFirstColumn="0" w:lastRowLastColumn="0"/>
              <w:rPr>
                <w:b/>
                <w:color w:val="auto"/>
              </w:rPr>
            </w:pPr>
          </w:p>
          <w:p w14:paraId="7DE2A97B" w14:textId="7104B2F6" w:rsidR="00E2008D" w:rsidRPr="00BD7F2F" w:rsidRDefault="00E2008D" w:rsidP="001A0CAC">
            <w:pPr>
              <w:pStyle w:val="Style2"/>
              <w:cnfStyle w:val="000000010000" w:firstRow="0" w:lastRow="0" w:firstColumn="0" w:lastColumn="0" w:oddVBand="0" w:evenVBand="0" w:oddHBand="0" w:evenHBand="1" w:firstRowFirstColumn="0" w:firstRowLastColumn="0" w:lastRowFirstColumn="0" w:lastRowLastColumn="0"/>
            </w:pPr>
            <w:r w:rsidRPr="00BD7F2F">
              <w:fldChar w:fldCharType="begin">
                <w:ffData>
                  <w:name w:val="Text3"/>
                  <w:enabled/>
                  <w:calcOnExit w:val="0"/>
                  <w:textInput/>
                </w:ffData>
              </w:fldChar>
            </w:r>
            <w:bookmarkStart w:id="3" w:name="Text3"/>
            <w:r w:rsidRPr="00BD7F2F">
              <w:instrText xml:space="preserve"> FORMTEXT </w:instrText>
            </w:r>
            <w:r w:rsidRPr="00BD7F2F">
              <w:fldChar w:fldCharType="separate"/>
            </w:r>
            <w:r w:rsidR="00A77FAE">
              <w:t> </w:t>
            </w:r>
            <w:r w:rsidR="00A77FAE">
              <w:t> </w:t>
            </w:r>
            <w:r w:rsidR="00A77FAE">
              <w:t> </w:t>
            </w:r>
            <w:r w:rsidR="00A77FAE">
              <w:t> </w:t>
            </w:r>
            <w:r w:rsidR="00A77FAE">
              <w:t> </w:t>
            </w:r>
            <w:r w:rsidRPr="00BD7F2F">
              <w:fldChar w:fldCharType="end"/>
            </w:r>
            <w:bookmarkEnd w:id="3"/>
          </w:p>
          <w:p w14:paraId="7B8CD096" w14:textId="7DF87C11" w:rsidR="00E2008D" w:rsidRPr="00BD7F2F" w:rsidRDefault="00E2008D" w:rsidP="001A0CAC">
            <w:pPr>
              <w:pStyle w:val="Style2"/>
              <w:cnfStyle w:val="000000010000" w:firstRow="0" w:lastRow="0" w:firstColumn="0" w:lastColumn="0" w:oddVBand="0" w:evenVBand="0" w:oddHBand="0" w:evenHBand="1" w:firstRowFirstColumn="0" w:firstRowLastColumn="0" w:lastRowFirstColumn="0" w:lastRowLastColumn="0"/>
            </w:pPr>
            <w:r w:rsidRPr="00BD7F2F">
              <w:fldChar w:fldCharType="begin">
                <w:ffData>
                  <w:name w:val="Text4"/>
                  <w:enabled/>
                  <w:calcOnExit w:val="0"/>
                  <w:textInput/>
                </w:ffData>
              </w:fldChar>
            </w:r>
            <w:bookmarkStart w:id="4" w:name="Text4"/>
            <w:r w:rsidRPr="00BD7F2F">
              <w:instrText xml:space="preserve"> FORMTEXT </w:instrText>
            </w:r>
            <w:r w:rsidRPr="00BD7F2F">
              <w:fldChar w:fldCharType="separate"/>
            </w:r>
            <w:r w:rsidR="00F708C1">
              <w:t> </w:t>
            </w:r>
            <w:r w:rsidR="00F708C1">
              <w:t> </w:t>
            </w:r>
            <w:r w:rsidR="00F708C1">
              <w:t> </w:t>
            </w:r>
            <w:r w:rsidR="00F708C1">
              <w:t> </w:t>
            </w:r>
            <w:r w:rsidR="00F708C1">
              <w:t> </w:t>
            </w:r>
            <w:r w:rsidRPr="00BD7F2F">
              <w:fldChar w:fldCharType="end"/>
            </w:r>
            <w:bookmarkEnd w:id="4"/>
          </w:p>
          <w:p w14:paraId="642B02E6" w14:textId="18550855" w:rsidR="00E2008D" w:rsidRPr="00BD7F2F" w:rsidRDefault="00E2008D" w:rsidP="001A0CAC">
            <w:pPr>
              <w:pStyle w:val="Style2"/>
              <w:cnfStyle w:val="000000010000" w:firstRow="0" w:lastRow="0" w:firstColumn="0" w:lastColumn="0" w:oddVBand="0" w:evenVBand="0" w:oddHBand="0" w:evenHBand="1" w:firstRowFirstColumn="0" w:firstRowLastColumn="0" w:lastRowFirstColumn="0" w:lastRowLastColumn="0"/>
            </w:pPr>
            <w:r w:rsidRPr="00BD7F2F">
              <w:fldChar w:fldCharType="begin">
                <w:ffData>
                  <w:name w:val="Text5"/>
                  <w:enabled/>
                  <w:calcOnExit w:val="0"/>
                  <w:textInput/>
                </w:ffData>
              </w:fldChar>
            </w:r>
            <w:bookmarkStart w:id="5" w:name="Text5"/>
            <w:r w:rsidRPr="00BD7F2F">
              <w:instrText xml:space="preserve"> FORMTEXT </w:instrText>
            </w:r>
            <w:r w:rsidRPr="00BD7F2F">
              <w:fldChar w:fldCharType="separate"/>
            </w:r>
            <w:r w:rsidR="002243E2">
              <w:t> </w:t>
            </w:r>
            <w:r w:rsidR="002243E2">
              <w:t> </w:t>
            </w:r>
            <w:r w:rsidR="002243E2">
              <w:t> </w:t>
            </w:r>
            <w:r w:rsidR="002243E2">
              <w:t> </w:t>
            </w:r>
            <w:r w:rsidR="002243E2">
              <w:t> </w:t>
            </w:r>
            <w:r w:rsidRPr="00BD7F2F">
              <w:fldChar w:fldCharType="end"/>
            </w:r>
            <w:bookmarkEnd w:id="5"/>
          </w:p>
          <w:p w14:paraId="611B2DDC" w14:textId="717181A3" w:rsidR="00E2008D" w:rsidRDefault="002243E2" w:rsidP="002243E2">
            <w:pPr>
              <w:pStyle w:val="Style2"/>
              <w:cnfStyle w:val="000000010000" w:firstRow="0" w:lastRow="0" w:firstColumn="0" w:lastColumn="0" w:oddVBand="0" w:evenVBand="0" w:oddHBand="0" w:evenHBand="1" w:firstRowFirstColumn="0" w:firstRowLastColumn="0" w:lastRowFirstColumn="0" w:lastRowLastColumn="0"/>
            </w:pPr>
            <w:r w:rsidRPr="002243E2">
              <w:rPr>
                <w:rStyle w:val="Style2Char"/>
              </w:rPr>
              <w:fldChar w:fldCharType="begin">
                <w:ffData>
                  <w:name w:val="Text17"/>
                  <w:enabled/>
                  <w:calcOnExit w:val="0"/>
                  <w:textInput/>
                </w:ffData>
              </w:fldChar>
            </w:r>
            <w:bookmarkStart w:id="6" w:name="Text17"/>
            <w:r w:rsidRPr="002243E2">
              <w:rPr>
                <w:rStyle w:val="Style2Char"/>
              </w:rPr>
              <w:instrText xml:space="preserve"> FORMTEXT </w:instrText>
            </w:r>
            <w:r w:rsidRPr="002243E2">
              <w:rPr>
                <w:rStyle w:val="Style2Char"/>
              </w:rPr>
            </w:r>
            <w:r w:rsidRPr="002243E2">
              <w:rPr>
                <w:rStyle w:val="Style2Char"/>
              </w:rPr>
              <w:fldChar w:fldCharType="separate"/>
            </w:r>
            <w:r w:rsidR="00A77FAE">
              <w:rPr>
                <w:rStyle w:val="Style2Char"/>
              </w:rPr>
              <w:t> </w:t>
            </w:r>
            <w:r w:rsidR="00A77FAE">
              <w:rPr>
                <w:rStyle w:val="Style2Char"/>
              </w:rPr>
              <w:t> </w:t>
            </w:r>
            <w:r w:rsidR="00A77FAE">
              <w:rPr>
                <w:rStyle w:val="Style2Char"/>
              </w:rPr>
              <w:t> </w:t>
            </w:r>
            <w:r w:rsidR="00A77FAE">
              <w:rPr>
                <w:rStyle w:val="Style2Char"/>
              </w:rPr>
              <w:t> </w:t>
            </w:r>
            <w:r w:rsidR="00A77FAE">
              <w:rPr>
                <w:rStyle w:val="Style2Char"/>
              </w:rPr>
              <w:t> </w:t>
            </w:r>
            <w:r w:rsidRPr="002243E2">
              <w:rPr>
                <w:rStyle w:val="Style2Char"/>
              </w:rPr>
              <w:fldChar w:fldCharType="end"/>
            </w:r>
            <w:bookmarkEnd w:id="6"/>
            <w:r w:rsidR="00E2008D" w:rsidRPr="002243E2">
              <w:t xml:space="preserve">                                               </w:t>
            </w:r>
            <w:r w:rsidR="00E2008D" w:rsidRPr="00F61A39">
              <w:rPr>
                <w:rStyle w:val="Subheading1Char"/>
                <w:rFonts w:ascii="Roboto" w:hAnsi="Roboto"/>
              </w:rPr>
              <w:t>Zip</w:t>
            </w:r>
            <w:r w:rsidR="00E2008D" w:rsidRPr="008E3280">
              <w:rPr>
                <w:color w:val="6E767D" w:themeColor="accent5"/>
              </w:rPr>
              <w:t>:</w:t>
            </w:r>
            <w:r w:rsidR="00E2008D">
              <w:t xml:space="preserve"> </w:t>
            </w:r>
            <w:r>
              <w:rPr>
                <w:rStyle w:val="Style2Char"/>
              </w:rPr>
              <w:fldChar w:fldCharType="begin">
                <w:ffData>
                  <w:name w:val="Text18"/>
                  <w:enabled/>
                  <w:calcOnExit w:val="0"/>
                  <w:textInput/>
                </w:ffData>
              </w:fldChar>
            </w:r>
            <w:bookmarkStart w:id="7" w:name="Text18"/>
            <w:r>
              <w:rPr>
                <w:rStyle w:val="Style2Char"/>
              </w:rPr>
              <w:instrText xml:space="preserve"> FORMTEXT </w:instrText>
            </w:r>
            <w:r>
              <w:rPr>
                <w:rStyle w:val="Style2Char"/>
              </w:rPr>
            </w:r>
            <w:r>
              <w:rPr>
                <w:rStyle w:val="Style2Char"/>
              </w:rPr>
              <w:fldChar w:fldCharType="separate"/>
            </w:r>
            <w:r w:rsidR="00F708C1">
              <w:rPr>
                <w:rStyle w:val="Style2Char"/>
              </w:rPr>
              <w:t> </w:t>
            </w:r>
            <w:r w:rsidR="00F708C1">
              <w:rPr>
                <w:rStyle w:val="Style2Char"/>
              </w:rPr>
              <w:t> </w:t>
            </w:r>
            <w:r w:rsidR="00F708C1">
              <w:rPr>
                <w:rStyle w:val="Style2Char"/>
              </w:rPr>
              <w:t> </w:t>
            </w:r>
            <w:r w:rsidR="00F708C1">
              <w:rPr>
                <w:rStyle w:val="Style2Char"/>
              </w:rPr>
              <w:t> </w:t>
            </w:r>
            <w:r w:rsidR="00F708C1">
              <w:rPr>
                <w:rStyle w:val="Style2Char"/>
              </w:rPr>
              <w:t> </w:t>
            </w:r>
            <w:r>
              <w:rPr>
                <w:rStyle w:val="Style2Char"/>
              </w:rPr>
              <w:fldChar w:fldCharType="end"/>
            </w:r>
            <w:bookmarkEnd w:id="7"/>
          </w:p>
          <w:p w14:paraId="6ABB37DF" w14:textId="5FFD52AB" w:rsidR="00BD7F2F" w:rsidRPr="00BD7F2F" w:rsidRDefault="00E2008D" w:rsidP="001A0CAC">
            <w:pPr>
              <w:pStyle w:val="Style2"/>
              <w:cnfStyle w:val="000000010000" w:firstRow="0" w:lastRow="0" w:firstColumn="0" w:lastColumn="0" w:oddVBand="0" w:evenVBand="0" w:oddHBand="0" w:evenHBand="1" w:firstRowFirstColumn="0" w:firstRowLastColumn="0" w:lastRowFirstColumn="0" w:lastRowLastColumn="0"/>
            </w:pPr>
            <w:r w:rsidRPr="00BD7F2F">
              <w:fldChar w:fldCharType="begin">
                <w:ffData>
                  <w:name w:val="Text7"/>
                  <w:enabled/>
                  <w:calcOnExit w:val="0"/>
                  <w:textInput/>
                </w:ffData>
              </w:fldChar>
            </w:r>
            <w:bookmarkStart w:id="8" w:name="Text7"/>
            <w:r w:rsidRPr="00BD7F2F">
              <w:instrText xml:space="preserve"> FORMTEXT </w:instrText>
            </w:r>
            <w:r w:rsidRPr="00BD7F2F">
              <w:fldChar w:fldCharType="separate"/>
            </w:r>
            <w:r w:rsidR="00F708C1">
              <w:t> </w:t>
            </w:r>
            <w:r w:rsidR="00F708C1">
              <w:t> </w:t>
            </w:r>
            <w:r w:rsidR="00F708C1">
              <w:t> </w:t>
            </w:r>
            <w:r w:rsidR="00F708C1">
              <w:t> </w:t>
            </w:r>
            <w:r w:rsidR="00F708C1">
              <w:t> </w:t>
            </w:r>
            <w:r w:rsidRPr="00BD7F2F">
              <w:fldChar w:fldCharType="end"/>
            </w:r>
            <w:bookmarkEnd w:id="8"/>
          </w:p>
          <w:p w14:paraId="0BC31084" w14:textId="77777777" w:rsidR="00E2008D" w:rsidRDefault="00E2008D" w:rsidP="002243E2">
            <w:pPr>
              <w:pStyle w:val="Style2"/>
              <w:cnfStyle w:val="000000010000" w:firstRow="0" w:lastRow="0" w:firstColumn="0" w:lastColumn="0" w:oddVBand="0" w:evenVBand="0" w:oddHBand="0" w:evenHBand="1" w:firstRowFirstColumn="0" w:firstRowLastColumn="0" w:lastRowFirstColumn="0" w:lastRowLastColumn="0"/>
            </w:pPr>
            <w:r w:rsidRPr="00BD7F2F">
              <w:fldChar w:fldCharType="begin">
                <w:ffData>
                  <w:name w:val="Text8"/>
                  <w:enabled/>
                  <w:calcOnExit w:val="0"/>
                  <w:textInput/>
                </w:ffData>
              </w:fldChar>
            </w:r>
            <w:bookmarkStart w:id="9" w:name="Text8"/>
            <w:r w:rsidRPr="00BD7F2F">
              <w:instrText xml:space="preserve"> FORMTEXT </w:instrText>
            </w:r>
            <w:r w:rsidRPr="00BD7F2F">
              <w:fldChar w:fldCharType="separate"/>
            </w:r>
            <w:r w:rsidR="002243E2">
              <w:t> </w:t>
            </w:r>
            <w:r w:rsidR="002243E2">
              <w:t> </w:t>
            </w:r>
            <w:r w:rsidR="002243E2">
              <w:t> </w:t>
            </w:r>
            <w:r w:rsidR="002243E2">
              <w:t> </w:t>
            </w:r>
            <w:r w:rsidR="002243E2">
              <w:t> </w:t>
            </w:r>
            <w:r w:rsidRPr="00BD7F2F">
              <w:fldChar w:fldCharType="end"/>
            </w:r>
            <w:bookmarkEnd w:id="9"/>
          </w:p>
          <w:p w14:paraId="2B5B55E2" w14:textId="084EE17F" w:rsidR="00D1194E" w:rsidRPr="00730566" w:rsidRDefault="00F708C1" w:rsidP="00F708C1">
            <w:pPr>
              <w:pStyle w:val="Style2"/>
              <w:cnfStyle w:val="000000010000" w:firstRow="0" w:lastRow="0" w:firstColumn="0" w:lastColumn="0" w:oddVBand="0" w:evenVBand="0" w:oddHBand="0" w:evenHBand="1" w:firstRowFirstColumn="0" w:firstRowLastColumn="0" w:lastRowFirstColumn="0" w:lastRowLastColumn="0"/>
            </w:pPr>
            <w:r>
              <w:fldChar w:fldCharType="begin">
                <w:ffData>
                  <w:name w:val="Text21"/>
                  <w:enabled/>
                  <w:calcOnExit w:val="0"/>
                  <w:textInput/>
                </w:ffData>
              </w:fldChar>
            </w:r>
            <w:bookmarkStart w:id="10" w:name="Text2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
          </w:p>
        </w:tc>
      </w:tr>
    </w:tbl>
    <w:p w14:paraId="49213CE5" w14:textId="77777777" w:rsidR="003E6228" w:rsidRPr="00E766F4" w:rsidRDefault="003E6228" w:rsidP="00C95201">
      <w:pPr>
        <w:pStyle w:val="Subheading1"/>
        <w:spacing w:before="0"/>
        <w:rPr>
          <w:sz w:val="6"/>
          <w:szCs w:val="8"/>
        </w:rPr>
      </w:pPr>
    </w:p>
    <w:tbl>
      <w:tblPr>
        <w:tblStyle w:val="COMMTableBLUE"/>
        <w:tblW w:w="0" w:type="auto"/>
        <w:tblLook w:val="04A0" w:firstRow="1" w:lastRow="0" w:firstColumn="1" w:lastColumn="0" w:noHBand="0" w:noVBand="1"/>
      </w:tblPr>
      <w:tblGrid>
        <w:gridCol w:w="10790"/>
      </w:tblGrid>
      <w:tr w:rsidR="00FD29F9" w14:paraId="0CDB961C" w14:textId="77777777" w:rsidTr="00FD29F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90" w:type="dxa"/>
          </w:tcPr>
          <w:p w14:paraId="4259DF62" w14:textId="368A5FB8" w:rsidR="00FD29F9" w:rsidRPr="00FD29F9" w:rsidRDefault="00FD29F9" w:rsidP="00FD29F9">
            <w:pPr>
              <w:pStyle w:val="Bodycopy1"/>
              <w:spacing w:before="160" w:after="0"/>
              <w:rPr>
                <w:b/>
                <w:bCs/>
              </w:rPr>
            </w:pPr>
            <w:r>
              <w:rPr>
                <w:rStyle w:val="Subheading1WhiteChar"/>
                <w:b w:val="0"/>
              </w:rPr>
              <w:t>Additional Information</w:t>
            </w:r>
          </w:p>
        </w:tc>
      </w:tr>
      <w:tr w:rsidR="00FD29F9" w14:paraId="13AF9A7F" w14:textId="77777777" w:rsidTr="00A77FAE">
        <w:trPr>
          <w:cnfStyle w:val="000000100000" w:firstRow="0" w:lastRow="0" w:firstColumn="0" w:lastColumn="0" w:oddVBand="0" w:evenVBand="0" w:oddHBand="1" w:evenHBand="0" w:firstRowFirstColumn="0" w:firstRowLastColumn="0" w:lastRowFirstColumn="0" w:lastRowLastColumn="0"/>
          <w:cantSplit w:val="0"/>
        </w:trPr>
        <w:tc>
          <w:tcPr>
            <w:cnfStyle w:val="001000000000" w:firstRow="0" w:lastRow="0" w:firstColumn="1" w:lastColumn="0" w:oddVBand="0" w:evenVBand="0" w:oddHBand="0" w:evenHBand="0" w:firstRowFirstColumn="0" w:firstRowLastColumn="0" w:lastRowFirstColumn="0" w:lastRowLastColumn="0"/>
            <w:tcW w:w="10790" w:type="dxa"/>
          </w:tcPr>
          <w:p w14:paraId="5F1A6C0A" w14:textId="31AA0A9D" w:rsidR="00FD29F9" w:rsidRPr="00781909" w:rsidRDefault="00F61A39" w:rsidP="00A77FAE">
            <w:pPr>
              <w:pStyle w:val="Bodycopy1"/>
              <w:rPr>
                <w:rFonts w:ascii="Arial" w:hAnsi="Arial" w:cs="Arial"/>
                <w:b/>
                <w:bCs/>
              </w:rPr>
            </w:pPr>
            <w:r w:rsidRPr="00781909">
              <w:rPr>
                <w:rFonts w:ascii="Arial" w:hAnsi="Arial" w:cs="Arial"/>
                <w:b/>
                <w:bCs/>
              </w:rPr>
              <w:fldChar w:fldCharType="begin">
                <w:ffData>
                  <w:name w:val="Text19"/>
                  <w:enabled/>
                  <w:calcOnExit w:val="0"/>
                  <w:textInput/>
                </w:ffData>
              </w:fldChar>
            </w:r>
            <w:bookmarkStart w:id="11" w:name="Text19"/>
            <w:r w:rsidRPr="00781909">
              <w:rPr>
                <w:rFonts w:ascii="Arial" w:hAnsi="Arial" w:cs="Arial"/>
                <w:b/>
                <w:bCs/>
              </w:rPr>
              <w:instrText xml:space="preserve"> FORMTEXT </w:instrText>
            </w:r>
            <w:r w:rsidRPr="00781909">
              <w:rPr>
                <w:rFonts w:ascii="Arial" w:hAnsi="Arial" w:cs="Arial"/>
                <w:b/>
                <w:bCs/>
              </w:rPr>
            </w:r>
            <w:r w:rsidRPr="00781909">
              <w:rPr>
                <w:rFonts w:ascii="Arial" w:hAnsi="Arial" w:cs="Arial"/>
                <w:b/>
                <w:bCs/>
              </w:rPr>
              <w:fldChar w:fldCharType="separate"/>
            </w:r>
            <w:r w:rsidR="00A77FAE" w:rsidRPr="00781909">
              <w:rPr>
                <w:rFonts w:ascii="Arial" w:hAnsi="Arial" w:cs="Arial"/>
                <w:b/>
                <w:bCs/>
              </w:rPr>
              <w:t> </w:t>
            </w:r>
            <w:r w:rsidR="00A77FAE" w:rsidRPr="00781909">
              <w:rPr>
                <w:rFonts w:ascii="Arial" w:hAnsi="Arial" w:cs="Arial"/>
                <w:b/>
                <w:bCs/>
              </w:rPr>
              <w:t> </w:t>
            </w:r>
            <w:r w:rsidR="00A77FAE" w:rsidRPr="00781909">
              <w:rPr>
                <w:rFonts w:ascii="Arial" w:hAnsi="Arial" w:cs="Arial"/>
                <w:b/>
                <w:bCs/>
              </w:rPr>
              <w:t> </w:t>
            </w:r>
            <w:r w:rsidR="00A77FAE" w:rsidRPr="00781909">
              <w:rPr>
                <w:rFonts w:ascii="Arial" w:hAnsi="Arial" w:cs="Arial"/>
                <w:b/>
                <w:bCs/>
              </w:rPr>
              <w:t> </w:t>
            </w:r>
            <w:r w:rsidR="00A77FAE" w:rsidRPr="00781909">
              <w:rPr>
                <w:rFonts w:ascii="Arial" w:hAnsi="Arial" w:cs="Arial"/>
                <w:b/>
                <w:bCs/>
              </w:rPr>
              <w:t> </w:t>
            </w:r>
            <w:r w:rsidRPr="00781909">
              <w:rPr>
                <w:rFonts w:ascii="Arial" w:hAnsi="Arial" w:cs="Arial"/>
                <w:b/>
                <w:bCs/>
              </w:rPr>
              <w:fldChar w:fldCharType="end"/>
            </w:r>
            <w:bookmarkEnd w:id="11"/>
          </w:p>
        </w:tc>
      </w:tr>
    </w:tbl>
    <w:p w14:paraId="22F4E9D0" w14:textId="034398CC" w:rsidR="00E766F4" w:rsidRPr="00580F55" w:rsidRDefault="00E766F4" w:rsidP="00E766F4">
      <w:pPr>
        <w:pStyle w:val="Bodycopy2"/>
        <w:spacing w:after="480"/>
      </w:pPr>
      <w:r>
        <w:t>By signing below, I acknowledge I have the authority to enter into this agreement on behalf of the entity listed above:</w:t>
      </w:r>
    </w:p>
    <w:p w14:paraId="4770553D" w14:textId="5551083F" w:rsidR="002B3C4E" w:rsidRPr="00E766F4" w:rsidRDefault="002B3C4E" w:rsidP="00E766F4">
      <w:pPr>
        <w:pStyle w:val="Bodycopy1"/>
        <w:rPr>
          <w:sz w:val="20"/>
          <w:szCs w:val="20"/>
        </w:rPr>
      </w:pPr>
      <w:r w:rsidRPr="00E766F4">
        <w:rPr>
          <w:noProof/>
          <w:color w:val="auto"/>
          <w:sz w:val="20"/>
          <w:szCs w:val="20"/>
        </w:rPr>
        <mc:AlternateContent>
          <mc:Choice Requires="wps">
            <w:drawing>
              <wp:anchor distT="0" distB="0" distL="114300" distR="114300" simplePos="0" relativeHeight="251659264" behindDoc="0" locked="0" layoutInCell="1" allowOverlap="1" wp14:anchorId="2ADC995C" wp14:editId="6BF41544">
                <wp:simplePos x="0" y="0"/>
                <wp:positionH relativeFrom="column">
                  <wp:posOffset>3600</wp:posOffset>
                </wp:positionH>
                <wp:positionV relativeFrom="paragraph">
                  <wp:posOffset>9630</wp:posOffset>
                </wp:positionV>
                <wp:extent cx="6933750" cy="0"/>
                <wp:effectExtent l="0" t="0" r="19685" b="19050"/>
                <wp:wrapNone/>
                <wp:docPr id="5" name="Straight Connector 5"/>
                <wp:cNvGraphicFramePr/>
                <a:graphic xmlns:a="http://schemas.openxmlformats.org/drawingml/2006/main">
                  <a:graphicData uri="http://schemas.microsoft.com/office/word/2010/wordprocessingShape">
                    <wps:wsp>
                      <wps:cNvCnPr/>
                      <wps:spPr>
                        <a:xfrm>
                          <a:off x="0" y="0"/>
                          <a:ext cx="6933750"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804EF59" id="Straight Connector 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75pt" to="546.2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" strokecolor="#555 [3200]" strokeweight=".5pt">
                <v:stroke joinstyle="miter"/>
              </v:line>
            </w:pict>
          </mc:Fallback>
        </mc:AlternateContent>
      </w:r>
      <w:r w:rsidRPr="00E766F4">
        <w:rPr>
          <w:sz w:val="20"/>
          <w:szCs w:val="20"/>
        </w:rPr>
        <w:t>Signature of person responsible for compl</w:t>
      </w:r>
      <w:r w:rsidR="00342595" w:rsidRPr="00E766F4">
        <w:rPr>
          <w:sz w:val="20"/>
          <w:szCs w:val="20"/>
        </w:rPr>
        <w:t>iance with the F</w:t>
      </w:r>
      <w:r w:rsidR="00FD29F9" w:rsidRPr="00E766F4">
        <w:rPr>
          <w:sz w:val="20"/>
          <w:szCs w:val="20"/>
        </w:rPr>
        <w:t>oreclosure Prevention Fee</w:t>
      </w:r>
      <w:r w:rsidR="00342595" w:rsidRPr="00E766F4">
        <w:rPr>
          <w:sz w:val="20"/>
          <w:szCs w:val="20"/>
        </w:rPr>
        <w:t xml:space="preserve"> requirements</w:t>
      </w:r>
    </w:p>
    <w:p w14:paraId="3B82E1EC" w14:textId="7F912C33" w:rsidR="002B3C4E" w:rsidRDefault="00BD7F2F" w:rsidP="002243E2">
      <w:pPr>
        <w:pStyle w:val="Style2"/>
      </w:pPr>
      <w:r>
        <w:fldChar w:fldCharType="begin">
          <w:ffData>
            <w:name w:val="Text14"/>
            <w:enabled/>
            <w:calcOnExit w:val="0"/>
            <w:textInput/>
          </w:ffData>
        </w:fldChar>
      </w:r>
      <w:bookmarkStart w:id="12" w:name="Text14"/>
      <w:r>
        <w:instrText xml:space="preserve"> FORMTEXT </w:instrText>
      </w:r>
      <w:r>
        <w:fldChar w:fldCharType="separate"/>
      </w:r>
      <w:r w:rsidR="002243E2">
        <w:t> </w:t>
      </w:r>
      <w:r w:rsidR="002243E2">
        <w:t> </w:t>
      </w:r>
      <w:r w:rsidR="002243E2">
        <w:t> </w:t>
      </w:r>
      <w:r w:rsidR="002243E2">
        <w:t> </w:t>
      </w:r>
      <w:r w:rsidR="002243E2">
        <w:t> </w:t>
      </w:r>
      <w:r>
        <w:fldChar w:fldCharType="end"/>
      </w:r>
      <w:bookmarkEnd w:id="12"/>
    </w:p>
    <w:p w14:paraId="2721EFA1" w14:textId="77777777" w:rsidR="002B3C4E" w:rsidRPr="00E766F4" w:rsidRDefault="002B3C4E" w:rsidP="00E766F4">
      <w:pPr>
        <w:pStyle w:val="Bodycopy1"/>
        <w:spacing w:after="120"/>
        <w:rPr>
          <w:sz w:val="20"/>
          <w:szCs w:val="20"/>
        </w:rPr>
      </w:pPr>
      <w:r w:rsidRPr="00E766F4">
        <w:rPr>
          <w:noProof/>
          <w:color w:val="auto"/>
          <w:sz w:val="20"/>
          <w:szCs w:val="20"/>
        </w:rPr>
        <mc:AlternateContent>
          <mc:Choice Requires="wps">
            <w:drawing>
              <wp:anchor distT="0" distB="0" distL="114300" distR="114300" simplePos="0" relativeHeight="251661312" behindDoc="0" locked="0" layoutInCell="1" allowOverlap="1" wp14:anchorId="0DE0D069" wp14:editId="04A8059E">
                <wp:simplePos x="0" y="0"/>
                <wp:positionH relativeFrom="column">
                  <wp:posOffset>0</wp:posOffset>
                </wp:positionH>
                <wp:positionV relativeFrom="paragraph">
                  <wp:posOffset>-635</wp:posOffset>
                </wp:positionV>
                <wp:extent cx="6933750" cy="0"/>
                <wp:effectExtent l="0" t="0" r="19685" b="19050"/>
                <wp:wrapNone/>
                <wp:docPr id="6" name="Straight Connector 6"/>
                <wp:cNvGraphicFramePr/>
                <a:graphic xmlns:a="http://schemas.openxmlformats.org/drawingml/2006/main">
                  <a:graphicData uri="http://schemas.microsoft.com/office/word/2010/wordprocessingShape">
                    <wps:wsp>
                      <wps:cNvCnPr/>
                      <wps:spPr>
                        <a:xfrm>
                          <a:off x="0" y="0"/>
                          <a:ext cx="6933750"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40C86C" id="Straight Connector 6"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05pt" to="545.9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" strokecolor="#555 [3200]" strokeweight=".5pt">
                <v:stroke joinstyle="miter"/>
              </v:line>
            </w:pict>
          </mc:Fallback>
        </mc:AlternateContent>
      </w:r>
      <w:r w:rsidRPr="00E766F4">
        <w:rPr>
          <w:sz w:val="20"/>
          <w:szCs w:val="20"/>
        </w:rPr>
        <w:t>Print name</w:t>
      </w:r>
    </w:p>
    <w:p w14:paraId="5BF2C59C" w14:textId="12ACBCE9" w:rsidR="002B3C4E" w:rsidRDefault="00BD7F2F" w:rsidP="002243E2">
      <w:pPr>
        <w:pStyle w:val="Style2"/>
      </w:pPr>
      <w:r>
        <w:fldChar w:fldCharType="begin">
          <w:ffData>
            <w:name w:val="Text15"/>
            <w:enabled/>
            <w:calcOnExit w:val="0"/>
            <w:textInput/>
          </w:ffData>
        </w:fldChar>
      </w:r>
      <w:bookmarkStart w:id="13" w:name="Text15"/>
      <w:r>
        <w:instrText xml:space="preserve"> FORMTEXT </w:instrText>
      </w:r>
      <w:r>
        <w:fldChar w:fldCharType="separate"/>
      </w:r>
      <w:r w:rsidR="002243E2">
        <w:t> </w:t>
      </w:r>
      <w:r w:rsidR="002243E2">
        <w:t> </w:t>
      </w:r>
      <w:r w:rsidR="002243E2">
        <w:t> </w:t>
      </w:r>
      <w:r w:rsidR="002243E2">
        <w:t> </w:t>
      </w:r>
      <w:r w:rsidR="002243E2">
        <w:t> </w:t>
      </w:r>
      <w:r>
        <w:fldChar w:fldCharType="end"/>
      </w:r>
      <w:bookmarkEnd w:id="13"/>
    </w:p>
    <w:p w14:paraId="4D6E4391" w14:textId="17670E6A" w:rsidR="00B253B6" w:rsidRPr="00E766F4" w:rsidRDefault="002B3C4E" w:rsidP="00580F55">
      <w:pPr>
        <w:pStyle w:val="Bodycopy1"/>
        <w:spacing w:after="0" w:line="240" w:lineRule="auto"/>
        <w:rPr>
          <w:sz w:val="20"/>
          <w:szCs w:val="20"/>
        </w:rPr>
      </w:pPr>
      <w:r w:rsidRPr="00E766F4">
        <w:rPr>
          <w:noProof/>
          <w:color w:val="auto"/>
          <w:sz w:val="20"/>
          <w:szCs w:val="20"/>
        </w:rPr>
        <mc:AlternateContent>
          <mc:Choice Requires="wps">
            <w:drawing>
              <wp:anchor distT="0" distB="0" distL="114300" distR="114300" simplePos="0" relativeHeight="251663360" behindDoc="0" locked="0" layoutInCell="1" allowOverlap="1" wp14:anchorId="3CEC3E17" wp14:editId="4E16BAF7">
                <wp:simplePos x="0" y="0"/>
                <wp:positionH relativeFrom="column">
                  <wp:posOffset>0</wp:posOffset>
                </wp:positionH>
                <wp:positionV relativeFrom="paragraph">
                  <wp:posOffset>-635</wp:posOffset>
                </wp:positionV>
                <wp:extent cx="6933750" cy="0"/>
                <wp:effectExtent l="0" t="0" r="19685" b="19050"/>
                <wp:wrapNone/>
                <wp:docPr id="7" name="Straight Connector 7"/>
                <wp:cNvGraphicFramePr/>
                <a:graphic xmlns:a="http://schemas.openxmlformats.org/drawingml/2006/main">
                  <a:graphicData uri="http://schemas.microsoft.com/office/word/2010/wordprocessingShape">
                    <wps:wsp>
                      <wps:cNvCnPr/>
                      <wps:spPr>
                        <a:xfrm>
                          <a:off x="0" y="0"/>
                          <a:ext cx="6933750"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A36A147" id="Straight Connector 7"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05pt" to="545.9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" strokecolor="#555 [3200]" strokeweight=".5pt">
                <v:stroke joinstyle="miter"/>
              </v:line>
            </w:pict>
          </mc:Fallback>
        </mc:AlternateContent>
      </w:r>
      <w:r w:rsidRPr="00E766F4">
        <w:rPr>
          <w:sz w:val="20"/>
          <w:szCs w:val="20"/>
        </w:rPr>
        <w:t>Date</w:t>
      </w:r>
    </w:p>
    <w:tbl>
      <w:tblPr>
        <w:tblStyle w:val="COMMTableBLUE"/>
        <w:tblW w:w="4561" w:type="dxa"/>
        <w:tblInd w:w="6414" w:type="dxa"/>
        <w:tblBorders>
          <w:left w:val="none" w:sz="0" w:space="0" w:color="auto"/>
          <w:bottom w:val="none" w:sz="0" w:space="0" w:color="auto"/>
          <w:right w:val="none" w:sz="0" w:space="0" w:color="auto"/>
        </w:tblBorders>
        <w:tblLook w:val="0480" w:firstRow="0" w:lastRow="0" w:firstColumn="1" w:lastColumn="0" w:noHBand="0" w:noVBand="1"/>
      </w:tblPr>
      <w:tblGrid>
        <w:gridCol w:w="396"/>
        <w:gridCol w:w="1832"/>
        <w:gridCol w:w="396"/>
        <w:gridCol w:w="1937"/>
      </w:tblGrid>
      <w:tr w:rsidR="008A26A8" w14:paraId="18BF0718" w14:textId="77777777" w:rsidTr="00580F55">
        <w:trPr>
          <w:cnfStyle w:val="000000100000" w:firstRow="0" w:lastRow="0" w:firstColumn="0" w:lastColumn="0" w:oddVBand="0" w:evenVBand="0" w:oddHBand="1" w:evenHBand="0" w:firstRowFirstColumn="0" w:firstRowLastColumn="0" w:lastRowFirstColumn="0" w:lastRowLastColumn="0"/>
        </w:trPr>
        <w:sdt>
          <w:sdtPr>
            <w:rPr>
              <w:sz w:val="18"/>
              <w:szCs w:val="20"/>
            </w:rPr>
            <w:id w:val="-115405920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396" w:type="dxa"/>
                <w:tcBorders>
                  <w:right w:val="none" w:sz="0" w:space="0" w:color="auto"/>
                </w:tcBorders>
              </w:tcPr>
              <w:p w14:paraId="7AEF79DF" w14:textId="3332BD33" w:rsidR="008A26A8" w:rsidRDefault="008A26A8" w:rsidP="008A26A8">
                <w:pPr>
                  <w:pStyle w:val="Bodycopy1"/>
                  <w:spacing w:after="0"/>
                </w:pPr>
                <w:r w:rsidRPr="008A26A8">
                  <w:rPr>
                    <w:rFonts w:ascii="MS Gothic" w:eastAsia="MS Gothic" w:hAnsi="MS Gothic" w:hint="eastAsia"/>
                    <w:sz w:val="18"/>
                    <w:szCs w:val="20"/>
                  </w:rPr>
                  <w:t>☐</w:t>
                </w:r>
              </w:p>
            </w:tc>
          </w:sdtContent>
        </w:sdt>
        <w:tc>
          <w:tcPr>
            <w:tcW w:w="1865" w:type="dxa"/>
            <w:tcBorders>
              <w:left w:val="none" w:sz="0" w:space="0" w:color="auto"/>
              <w:right w:val="none" w:sz="0" w:space="0" w:color="auto"/>
            </w:tcBorders>
          </w:tcPr>
          <w:p w14:paraId="50236CE0" w14:textId="5BC3A6E3" w:rsidR="008A26A8" w:rsidRPr="008A26A8" w:rsidRDefault="008A26A8" w:rsidP="008A26A8">
            <w:pPr>
              <w:pStyle w:val="Bodycopy1"/>
              <w:spacing w:after="0"/>
              <w:cnfStyle w:val="000000100000" w:firstRow="0" w:lastRow="0" w:firstColumn="0" w:lastColumn="0" w:oddVBand="0" w:evenVBand="0" w:oddHBand="1" w:evenHBand="0" w:firstRowFirstColumn="0" w:firstRowLastColumn="0" w:lastRowFirstColumn="0" w:lastRowLastColumn="0"/>
              <w:rPr>
                <w:sz w:val="18"/>
                <w:szCs w:val="20"/>
              </w:rPr>
            </w:pPr>
            <w:r w:rsidRPr="008A26A8">
              <w:rPr>
                <w:sz w:val="18"/>
                <w:szCs w:val="20"/>
              </w:rPr>
              <w:t>Initial Application</w:t>
            </w:r>
          </w:p>
        </w:tc>
        <w:sdt>
          <w:sdtPr>
            <w:rPr>
              <w:sz w:val="18"/>
              <w:szCs w:val="20"/>
            </w:rPr>
            <w:id w:val="1661352339"/>
            <w14:checkbox>
              <w14:checked w14:val="0"/>
              <w14:checkedState w14:val="2612" w14:font="MS Gothic"/>
              <w14:uncheckedState w14:val="2610" w14:font="MS Gothic"/>
            </w14:checkbox>
          </w:sdtPr>
          <w:sdtEndPr/>
          <w:sdtContent>
            <w:tc>
              <w:tcPr>
                <w:tcW w:w="325" w:type="dxa"/>
                <w:tcBorders>
                  <w:left w:val="none" w:sz="0" w:space="0" w:color="auto"/>
                  <w:right w:val="none" w:sz="0" w:space="0" w:color="auto"/>
                </w:tcBorders>
              </w:tcPr>
              <w:p w14:paraId="7A14B9CB" w14:textId="0D5FBDD8" w:rsidR="008A26A8" w:rsidRPr="008A26A8" w:rsidRDefault="008A26A8" w:rsidP="008A26A8">
                <w:pPr>
                  <w:pStyle w:val="Bodycopy1"/>
                  <w:spacing w:after="0"/>
                  <w:cnfStyle w:val="000000100000" w:firstRow="0" w:lastRow="0" w:firstColumn="0" w:lastColumn="0" w:oddVBand="0" w:evenVBand="0" w:oddHBand="1" w:evenHBand="0" w:firstRowFirstColumn="0" w:firstRowLastColumn="0" w:lastRowFirstColumn="0" w:lastRowLastColumn="0"/>
                  <w:rPr>
                    <w:sz w:val="18"/>
                    <w:szCs w:val="20"/>
                  </w:rPr>
                </w:pPr>
                <w:r w:rsidRPr="008A26A8">
                  <w:rPr>
                    <w:rFonts w:ascii="MS Gothic" w:eastAsia="MS Gothic" w:hAnsi="MS Gothic" w:hint="eastAsia"/>
                    <w:sz w:val="18"/>
                    <w:szCs w:val="20"/>
                  </w:rPr>
                  <w:t>☐</w:t>
                </w:r>
              </w:p>
            </w:tc>
          </w:sdtContent>
        </w:sdt>
        <w:tc>
          <w:tcPr>
            <w:tcW w:w="1975" w:type="dxa"/>
            <w:tcBorders>
              <w:left w:val="none" w:sz="0" w:space="0" w:color="auto"/>
            </w:tcBorders>
          </w:tcPr>
          <w:p w14:paraId="08289A95" w14:textId="49600ED6" w:rsidR="008A26A8" w:rsidRPr="008A26A8" w:rsidRDefault="008A26A8" w:rsidP="008A26A8">
            <w:pPr>
              <w:pStyle w:val="Bodycopy1"/>
              <w:spacing w:after="0"/>
              <w:cnfStyle w:val="000000100000" w:firstRow="0" w:lastRow="0" w:firstColumn="0" w:lastColumn="0" w:oddVBand="0" w:evenVBand="0" w:oddHBand="1" w:evenHBand="0" w:firstRowFirstColumn="0" w:firstRowLastColumn="0" w:lastRowFirstColumn="0" w:lastRowLastColumn="0"/>
              <w:rPr>
                <w:sz w:val="18"/>
                <w:szCs w:val="20"/>
              </w:rPr>
            </w:pPr>
            <w:r w:rsidRPr="008A26A8">
              <w:rPr>
                <w:sz w:val="18"/>
                <w:szCs w:val="20"/>
              </w:rPr>
              <w:t>Revised Application</w:t>
            </w:r>
          </w:p>
        </w:tc>
      </w:tr>
    </w:tbl>
    <w:p w14:paraId="2ABFB260" w14:textId="200B912B" w:rsidR="008A26A8" w:rsidRPr="00A74591" w:rsidRDefault="008A26A8" w:rsidP="00580F55">
      <w:pPr>
        <w:pStyle w:val="Bodycopy1"/>
        <w:rPr>
          <w:sz w:val="14"/>
          <w:szCs w:val="14"/>
        </w:rPr>
      </w:pPr>
    </w:p>
    <w:sectPr w:rsidR="008A26A8" w:rsidRPr="00A74591" w:rsidSect="00F61A39">
      <w:headerReference w:type="even" r:id="rId17"/>
      <w:headerReference w:type="default" r:id="rId18"/>
      <w:footerReference w:type="even" r:id="rId19"/>
      <w:footerReference w:type="default" r:id="rId20"/>
      <w:headerReference w:type="first" r:id="rId21"/>
      <w:footerReference w:type="first" r:id="rId22"/>
      <w:pgSz w:w="12240" w:h="15840"/>
      <w:pgMar w:top="1800" w:right="720" w:bottom="1440" w:left="720" w:header="0" w:footer="982"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2F6C1F" w14:textId="77777777" w:rsidR="00BB09CF" w:rsidRPr="00A7765E" w:rsidRDefault="00BB09CF" w:rsidP="000A4439">
      <w:pPr>
        <w:rPr>
          <w:color w:val="6E767D" w:themeColor="accent5"/>
        </w:rPr>
      </w:pPr>
      <w:r w:rsidRPr="00A7765E">
        <w:rPr>
          <w:color w:val="6E767D" w:themeColor="accent5"/>
        </w:rPr>
        <w:separator/>
      </w:r>
    </w:p>
  </w:endnote>
  <w:endnote w:type="continuationSeparator" w:id="0">
    <w:p w14:paraId="485CEDAD" w14:textId="77777777" w:rsidR="00BB09CF" w:rsidRPr="000A4439" w:rsidRDefault="00BB09CF" w:rsidP="000A44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altName w:val="Times New Roman"/>
    <w:charset w:val="00"/>
    <w:family w:val="auto"/>
    <w:pitch w:val="variable"/>
    <w:sig w:usb0="E0000AFF" w:usb1="5000217F" w:usb2="00000021" w:usb3="00000000" w:csb0="0000019F" w:csb1="00000000"/>
    <w:embedRegular r:id="rId1" w:fontKey="{C0ADBB7B-3226-48CA-B443-34844373DB4A}"/>
    <w:embedBold r:id="rId2" w:fontKey="{4A58EC75-4A5E-43DB-B5E2-F5EA9BD14F91}"/>
    <w:embedItalic r:id="rId3" w:fontKey="{9B2E7683-29C2-45F3-87F3-5F4A5ECB9492}"/>
    <w:embedBoldItalic r:id="rId4" w:fontKey="{BD7318D3-952E-4402-88D1-6368B17A9E30}"/>
  </w:font>
  <w:font w:name="Calibri">
    <w:panose1 w:val="020F0502020204030204"/>
    <w:charset w:val="00"/>
    <w:family w:val="swiss"/>
    <w:pitch w:val="variable"/>
    <w:sig w:usb0="E4002EFF" w:usb1="C200247B" w:usb2="00000009" w:usb3="00000000" w:csb0="000001FF" w:csb1="00000000"/>
    <w:embedRegular r:id="rId5" w:fontKey="{06C1B45E-D07B-466E-939E-4B99B496FADF}"/>
    <w:embedBold r:id="rId6" w:fontKey="{8EAFB123-5735-45FC-8372-17BD7BF6558F}"/>
    <w:embedItalic r:id="rId7" w:fontKey="{7DBB19B4-BE5D-4897-98E1-65C58839BE23}"/>
    <w:embedBoldItalic r:id="rId8" w:fontKey="{F579CDAB-6B7B-402E-B159-E5A67136CF82}"/>
  </w:font>
  <w:font w:name="Roboto Light">
    <w:charset w:val="00"/>
    <w:family w:val="auto"/>
    <w:pitch w:val="variable"/>
    <w:sig w:usb0="E0000AFF" w:usb1="5000217F" w:usb2="00000021" w:usb3="00000000" w:csb0="0000019F" w:csb1="00000000"/>
    <w:embedRegular r:id="rId9" w:fontKey="{A1443F2D-7D94-4DBB-B361-5A3B33375354}"/>
    <w:embedBold r:id="rId10" w:fontKey="{D34F22AF-FC29-48F1-908B-F61E209672F6}"/>
  </w:font>
  <w:font w:name="Segoe UI">
    <w:panose1 w:val="020B0502040204020203"/>
    <w:charset w:val="00"/>
    <w:family w:val="swiss"/>
    <w:pitch w:val="variable"/>
    <w:sig w:usb0="E4002EFF" w:usb1="C000E47F" w:usb2="00000009" w:usb3="00000000" w:csb0="000001FF" w:csb1="00000000"/>
    <w:embedRegular r:id="rId11" w:fontKey="{955AC7E7-7A9C-49CD-86FC-43800D6A9350}"/>
  </w:font>
  <w:font w:name="Abril Fatface">
    <w:charset w:val="00"/>
    <w:family w:val="auto"/>
    <w:pitch w:val="variable"/>
    <w:sig w:usb0="A00000A7" w:usb1="5000205B" w:usb2="00000000" w:usb3="00000000" w:csb0="00000093" w:csb1="00000000"/>
  </w:font>
  <w:font w:name="Wingdings 2">
    <w:panose1 w:val="05020102010507070707"/>
    <w:charset w:val="02"/>
    <w:family w:val="roman"/>
    <w:pitch w:val="variable"/>
    <w:sig w:usb0="00000000" w:usb1="10000000" w:usb2="00000000" w:usb3="00000000" w:csb0="80000000" w:csb1="00000000"/>
    <w:embedRegular r:id="rId12" w:fontKey="{539410B3-477A-4F92-B0DC-116CD2086A17}"/>
  </w:font>
  <w:font w:name="Wingdings 3">
    <w:panose1 w:val="05040102010807070707"/>
    <w:charset w:val="02"/>
    <w:family w:val="roman"/>
    <w:pitch w:val="variable"/>
    <w:sig w:usb0="00000000" w:usb1="10000000" w:usb2="00000000" w:usb3="00000000" w:csb0="80000000" w:csb1="00000000"/>
    <w:embedRegular r:id="rId13" w:fontKey="{A518F83D-65AF-4F50-94D3-C5FB15FA2A1B}"/>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embedRegular r:id="rId14" w:subsetted="1" w:fontKey="{745F3CA1-DDE1-4B36-97CB-8B994E4F659E}"/>
    <w:embedBold r:id="rId15" w:subsetted="1" w:fontKey="{89B3EFB9-D166-4275-9577-0B1229D76E10}"/>
  </w:font>
  <w:font w:name="Arial Black">
    <w:panose1 w:val="020B0A04020102020204"/>
    <w:charset w:val="00"/>
    <w:family w:val="swiss"/>
    <w:pitch w:val="variable"/>
    <w:sig w:usb0="A00002AF" w:usb1="400078FB" w:usb2="00000000" w:usb3="00000000" w:csb0="0000009F" w:csb1="00000000"/>
    <w:embedBold r:id="rId16" w:fontKey="{EE421C84-47E5-42C6-847C-E0D7126DCCC3}"/>
  </w:font>
  <w:font w:name="Calibri Light">
    <w:panose1 w:val="020F0302020204030204"/>
    <w:charset w:val="00"/>
    <w:family w:val="swiss"/>
    <w:pitch w:val="variable"/>
    <w:sig w:usb0="E4002EFF" w:usb1="C200247B" w:usb2="00000009" w:usb3="00000000" w:csb0="000001FF" w:csb1="00000000"/>
    <w:embedRegular r:id="rId17" w:fontKey="{8BB8BF90-569A-48AE-AD08-6587FC1BC74B}"/>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2116E0" w14:textId="77777777" w:rsidR="00BB09CF" w:rsidRDefault="00BB09CF">
    <w:pPr>
      <w:spacing w:after="0"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48666D" w14:textId="695164D9" w:rsidR="00BB09CF" w:rsidRPr="00583B21" w:rsidRDefault="00BB09CF" w:rsidP="00FD29F9">
    <w:pPr>
      <w:pStyle w:val="TableContentSmallAlignCentered"/>
      <w:jc w:val="left"/>
    </w:pPr>
    <w:r w:rsidRPr="00341C62">
      <w:rPr>
        <w:noProof/>
      </w:rPr>
      <mc:AlternateContent>
        <mc:Choice Requires="wps">
          <w:drawing>
            <wp:anchor distT="0" distB="0" distL="114300" distR="114300" simplePos="0" relativeHeight="251655680" behindDoc="0" locked="0" layoutInCell="1" allowOverlap="1" wp14:anchorId="1CA5671E" wp14:editId="10719FC6">
              <wp:simplePos x="0" y="0"/>
              <wp:positionH relativeFrom="margin">
                <wp:posOffset>15240</wp:posOffset>
              </wp:positionH>
              <wp:positionV relativeFrom="page">
                <wp:posOffset>9243060</wp:posOffset>
              </wp:positionV>
              <wp:extent cx="6850380" cy="0"/>
              <wp:effectExtent l="0" t="0" r="26670" b="19050"/>
              <wp:wrapNone/>
              <wp:docPr id="1" name="Straight Connector 1"/>
              <wp:cNvGraphicFramePr/>
              <a:graphic xmlns:a="http://schemas.openxmlformats.org/drawingml/2006/main">
                <a:graphicData uri="http://schemas.microsoft.com/office/word/2010/wordprocessingShape">
                  <wps:wsp>
                    <wps:cNvCnPr/>
                    <wps:spPr>
                      <a:xfrm>
                        <a:off x="0" y="0"/>
                        <a:ext cx="6850380" cy="0"/>
                      </a:xfrm>
                      <a:prstGeom prst="line">
                        <a:avLst/>
                      </a:prstGeom>
                      <a:ln/>
                    </wps:spPr>
                    <wps:style>
                      <a:lnRef idx="1">
                        <a:schemeClr val="accent5"/>
                      </a:lnRef>
                      <a:fillRef idx="0">
                        <a:schemeClr val="accent5"/>
                      </a:fillRef>
                      <a:effectRef idx="0">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EA1D988" id="Straight Connector 1" o:spid="_x0000_s1026" style="position:absolute;z-index:25171968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 from="1.2pt,727.8pt" to="540.6pt,72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" strokecolor="#6e767d [3208]" strokeweight=".5pt">
              <v:stroke joinstyle="miter"/>
              <w10:wrap anchorx="margin" anchory="page"/>
            </v:line>
          </w:pict>
        </mc:Fallback>
      </mc:AlternateContent>
    </w:r>
    <w:r w:rsidR="00FD29F9">
      <w:t>INDIVIDUALIZED AGREEMENT APPLICATION – FORECLOSURE PREVENTION FEE (REV. JULY 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F80A2" w14:textId="77777777" w:rsidR="00BB09CF" w:rsidRDefault="00BB09CF">
    <w:pPr>
      <w:spacing w:after="0" w:line="240"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17490B" w14:textId="77777777" w:rsidR="00BB09CF" w:rsidRPr="00A60AB0" w:rsidRDefault="00BB09CF" w:rsidP="0052277D">
      <w:pPr>
        <w:pStyle w:val="Bodycopy1"/>
      </w:pPr>
      <w:r w:rsidRPr="00A60AB0">
        <w:separator/>
      </w:r>
    </w:p>
  </w:footnote>
  <w:footnote w:type="continuationSeparator" w:id="0">
    <w:p w14:paraId="66EDAFA8" w14:textId="77777777" w:rsidR="00BB09CF" w:rsidRPr="000A4439" w:rsidRDefault="00BB09CF" w:rsidP="000A4439">
      <w:r>
        <w:continuationSeparator/>
      </w:r>
    </w:p>
  </w:footnote>
  <w:footnote w:id="1">
    <w:p w14:paraId="479E202C" w14:textId="41CACC53" w:rsidR="00F86B49" w:rsidRDefault="00F86B49">
      <w:pPr>
        <w:pStyle w:val="FootnoteText"/>
      </w:pPr>
      <w:r>
        <w:rPr>
          <w:rStyle w:val="FootnoteReference"/>
        </w:rPr>
        <w:footnoteRef/>
      </w:r>
      <w:r>
        <w:t xml:space="preserve"> </w:t>
      </w:r>
      <w:r w:rsidRPr="00F86B49">
        <w:t>"Residential mortgage loan"</w:t>
      </w:r>
      <w:r w:rsidR="00842750">
        <w:t xml:space="preserve">, as defined in </w:t>
      </w:r>
      <w:hyperlink r:id="rId1" w:history="1">
        <w:r w:rsidR="00842750" w:rsidRPr="00842750">
          <w:rPr>
            <w:rStyle w:val="Hyperlink"/>
          </w:rPr>
          <w:t>RCW 31.04.015(24)</w:t>
        </w:r>
      </w:hyperlink>
      <w:r w:rsidR="00842750">
        <w:t>,</w:t>
      </w:r>
      <w:r w:rsidRPr="00F86B49">
        <w:t xml:space="preserve"> means any loan primarily for personal, family, or household use that is secured by a mortgage, deed of trust, or other consensual security interest on a dwelling, as defined in the </w:t>
      </w:r>
      <w:r w:rsidR="00AC69CA">
        <w:t>T</w:t>
      </w:r>
      <w:r w:rsidRPr="00F86B49">
        <w:t xml:space="preserve">ruth in </w:t>
      </w:r>
      <w:r w:rsidR="00AC69CA">
        <w:t>L</w:t>
      </w:r>
      <w:r w:rsidRPr="00F86B49">
        <w:t xml:space="preserve">ending </w:t>
      </w:r>
      <w:r w:rsidR="00AC69CA">
        <w:t>A</w:t>
      </w:r>
      <w:r w:rsidRPr="00F86B49">
        <w:t>ct, or residential real estate upon which is constructed or intended to be constructed a dwelling</w:t>
      </w:r>
      <w:r w:rsidR="00842750">
        <w:t>.</w:t>
      </w:r>
    </w:p>
  </w:footnote>
  <w:footnote w:id="2">
    <w:p w14:paraId="5AF40423" w14:textId="1E800152" w:rsidR="00842750" w:rsidRDefault="00842750">
      <w:pPr>
        <w:pStyle w:val="FootnoteText"/>
      </w:pPr>
      <w:r>
        <w:rPr>
          <w:rStyle w:val="FootnoteReference"/>
        </w:rPr>
        <w:footnoteRef/>
      </w:r>
      <w:r>
        <w:t xml:space="preserve"> </w:t>
      </w:r>
      <w:r>
        <w:rPr>
          <w:szCs w:val="18"/>
        </w:rPr>
        <w:t>E</w:t>
      </w:r>
      <w:r w:rsidRPr="00842750">
        <w:rPr>
          <w:szCs w:val="18"/>
        </w:rPr>
        <w:t>xcepting only reverse mortgage loans issued to seniors over the age of 61</w:t>
      </w:r>
      <w:r>
        <w:rPr>
          <w:szCs w:val="18"/>
        </w:rPr>
        <w:t>.</w:t>
      </w:r>
    </w:p>
  </w:footnote>
  <w:footnote w:id="3">
    <w:p w14:paraId="0E80EBCB" w14:textId="77777777" w:rsidR="00CB3CF3" w:rsidRDefault="00CB3CF3" w:rsidP="00CB3CF3">
      <w:pPr>
        <w:pStyle w:val="FootnoteText"/>
      </w:pPr>
      <w:r>
        <w:rPr>
          <w:rStyle w:val="FootnoteReference"/>
        </w:rPr>
        <w:footnoteRef/>
      </w:r>
      <w:r>
        <w:t xml:space="preserve"> </w:t>
      </w:r>
      <w:hyperlink r:id="rId2" w:history="1">
        <w:r w:rsidRPr="00842750">
          <w:rPr>
            <w:rStyle w:val="Hyperlink"/>
            <w:szCs w:val="18"/>
          </w:rPr>
          <w:t>RCW 61.24.172</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1696E" w14:textId="77777777" w:rsidR="00BB09CF" w:rsidRDefault="00BB09CF">
    <w:pPr>
      <w:spacing w:after="0" w:line="24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72A965" w14:textId="70DE33E7" w:rsidR="00BB09CF" w:rsidRDefault="00BB09CF" w:rsidP="002F7B80">
    <w:pPr>
      <w:spacing w:after="0" w:line="240" w:lineRule="auto"/>
    </w:pPr>
    <w:r w:rsidRPr="00B253B6">
      <w:rPr>
        <w:noProof/>
        <w:color w:val="FF0000"/>
      </w:rPr>
      <mc:AlternateContent>
        <mc:Choice Requires="wps">
          <w:drawing>
            <wp:anchor distT="0" distB="0" distL="114300" distR="114300" simplePos="0" relativeHeight="251658752" behindDoc="0" locked="0" layoutInCell="1" allowOverlap="1" wp14:anchorId="14F438D4" wp14:editId="7834E611">
              <wp:simplePos x="0" y="0"/>
              <wp:positionH relativeFrom="margin">
                <wp:posOffset>0</wp:posOffset>
              </wp:positionH>
              <wp:positionV relativeFrom="page">
                <wp:posOffset>1057275</wp:posOffset>
              </wp:positionV>
              <wp:extent cx="6858000" cy="0"/>
              <wp:effectExtent l="0" t="0" r="19050" b="19050"/>
              <wp:wrapNone/>
              <wp:docPr id="63" name="Straight Connector 63"/>
              <wp:cNvGraphicFramePr/>
              <a:graphic xmlns:a="http://schemas.openxmlformats.org/drawingml/2006/main">
                <a:graphicData uri="http://schemas.microsoft.com/office/word/2010/wordprocessingShape">
                  <wps:wsp>
                    <wps:cNvCnPr/>
                    <wps:spPr>
                      <a:xfrm>
                        <a:off x="0" y="0"/>
                        <a:ext cx="6858000" cy="0"/>
                      </a:xfrm>
                      <a:prstGeom prst="line">
                        <a:avLst/>
                      </a:prstGeom>
                      <a:ln/>
                    </wps:spPr>
                    <wps:style>
                      <a:lnRef idx="1">
                        <a:schemeClr val="accent5"/>
                      </a:lnRef>
                      <a:fillRef idx="0">
                        <a:schemeClr val="accent5"/>
                      </a:fillRef>
                      <a:effectRef idx="0">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7A5E6D" id="Straight Connector 63" o:spid="_x0000_s1026" style="position:absolute;z-index:25172377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 from="0,83.25pt" to="540pt,8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" strokecolor="#6e767d [3208]" strokeweight=".5pt">
              <v:stroke joinstyle="miter"/>
              <w10:wrap anchorx="margin" anchory="page"/>
            </v:line>
          </w:pict>
        </mc:Fallback>
      </mc:AlternateContent>
    </w:r>
    <w:r w:rsidRPr="00B253B6">
      <w:rPr>
        <w:noProof/>
        <w:color w:val="FF0000"/>
      </w:rPr>
      <w:drawing>
        <wp:anchor distT="0" distB="0" distL="114300" distR="114300" simplePos="0" relativeHeight="251656704" behindDoc="0" locked="0" layoutInCell="1" allowOverlap="1" wp14:anchorId="206B1E34" wp14:editId="48726677">
          <wp:simplePos x="0" y="0"/>
          <wp:positionH relativeFrom="margin">
            <wp:posOffset>0</wp:posOffset>
          </wp:positionH>
          <wp:positionV relativeFrom="paragraph">
            <wp:posOffset>428625</wp:posOffset>
          </wp:positionV>
          <wp:extent cx="1485900" cy="428625"/>
          <wp:effectExtent l="0" t="0" r="0" b="9525"/>
          <wp:wrapNone/>
          <wp:docPr id="504145260" name="Picture 504145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5900" cy="428625"/>
                  </a:xfrm>
                  <a:prstGeom prst="rect">
                    <a:avLst/>
                  </a:prstGeom>
                  <a:noFill/>
                  <a:ln>
                    <a:noFill/>
                  </a:ln>
                </pic:spPr>
              </pic:pic>
            </a:graphicData>
          </a:graphic>
        </wp:anchor>
      </w:drawing>
    </w:r>
    <w:r w:rsidRPr="00B253B6">
      <w:rPr>
        <w:noProof/>
        <w:color w:val="FF0000"/>
      </w:rPr>
      <mc:AlternateContent>
        <mc:Choice Requires="wps">
          <w:drawing>
            <wp:anchor distT="0" distB="0" distL="114300" distR="114300" simplePos="0" relativeHeight="251657728" behindDoc="0" locked="0" layoutInCell="1" allowOverlap="1" wp14:anchorId="67D1B832" wp14:editId="7394559D">
              <wp:simplePos x="0" y="0"/>
              <wp:positionH relativeFrom="margin">
                <wp:posOffset>4519295</wp:posOffset>
              </wp:positionH>
              <wp:positionV relativeFrom="paragraph">
                <wp:posOffset>614680</wp:posOffset>
              </wp:positionV>
              <wp:extent cx="2419350" cy="342900"/>
              <wp:effectExtent l="0" t="0" r="0" b="0"/>
              <wp:wrapNone/>
              <wp:docPr id="62" name="Text Box 62"/>
              <wp:cNvGraphicFramePr/>
              <a:graphic xmlns:a="http://schemas.openxmlformats.org/drawingml/2006/main">
                <a:graphicData uri="http://schemas.microsoft.com/office/word/2010/wordprocessingShape">
                  <wps:wsp>
                    <wps:cNvSpPr txBox="1"/>
                    <wps:spPr>
                      <a:xfrm>
                        <a:off x="0" y="0"/>
                        <a:ext cx="2419350" cy="342900"/>
                      </a:xfrm>
                      <a:prstGeom prst="rect">
                        <a:avLst/>
                      </a:prstGeom>
                      <a:noFill/>
                      <a:ln w="6350">
                        <a:noFill/>
                      </a:ln>
                    </wps:spPr>
                    <wps:txbx>
                      <w:txbxContent>
                        <w:p w14:paraId="586BEDC6" w14:textId="77777777" w:rsidR="00BB09CF" w:rsidRPr="00BB7EE8" w:rsidRDefault="00BB09CF" w:rsidP="00BB7EE8">
                          <w:pPr>
                            <w:pStyle w:val="Heading2"/>
                            <w:spacing w:before="0" w:line="240" w:lineRule="auto"/>
                            <w:jc w:val="right"/>
                            <w:rPr>
                              <w:sz w:val="26"/>
                              <w:szCs w:val="26"/>
                            </w:rPr>
                          </w:pPr>
                          <w:r w:rsidRPr="00BB7EE8">
                            <w:rPr>
                              <w:sz w:val="26"/>
                              <w:szCs w:val="26"/>
                            </w:rPr>
                            <w:t>We strengthen communities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7D1B832" id="_x0000_t202" coordsize="21600,21600" o:spt="202" path="m,l,21600r21600,l21600,xe">
              <v:stroke joinstyle="miter"/>
              <v:path gradientshapeok="t" o:connecttype="rect"/>
            </v:shapetype>
            <v:shape id="Text Box 62" o:spid="_x0000_s1026" type="#_x0000_t202" style="position:absolute;margin-left:355.85pt;margin-top:48.4pt;width:190.5pt;height:27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" filled="f" stroked="f" strokeweight=".5pt">
              <v:textbox>
                <w:txbxContent>
                  <w:p w14:paraId="586BEDC6" w14:textId="77777777" w:rsidR="00BB09CF" w:rsidRPr="00BB7EE8" w:rsidRDefault="00BB09CF" w:rsidP="00BB7EE8">
                    <w:pPr>
                      <w:pStyle w:val="Heading2"/>
                      <w:spacing w:before="0" w:line="240" w:lineRule="auto"/>
                      <w:jc w:val="right"/>
                      <w:rPr>
                        <w:sz w:val="26"/>
                        <w:szCs w:val="26"/>
                      </w:rPr>
                    </w:pPr>
                    <w:r w:rsidRPr="00BB7EE8">
                      <w:rPr>
                        <w:sz w:val="26"/>
                        <w:szCs w:val="26"/>
                      </w:rPr>
                      <w:t>We strengthen communities</w:t>
                    </w:r>
                  </w:p>
                </w:txbxContent>
              </v:textbox>
              <w10:wrap anchorx="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D4B7FB" w14:textId="77777777" w:rsidR="00BB09CF" w:rsidRDefault="00BB09CF">
    <w:pPr>
      <w:spacing w:after="0"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0.75pt;height:30pt" o:bullet="t">
        <v:imagedata r:id="rId1" o:title="Bullet_Custom1"/>
      </v:shape>
    </w:pict>
  </w:numPicBullet>
  <w:numPicBullet w:numPicBulletId="1">
    <w:pict>
      <v:shape id="_x0000_i1027" type="#_x0000_t75" style="width:15pt;height:15pt" o:bullet="t">
        <v:imagedata r:id="rId2" o:title="Bullet_Custom-01"/>
      </v:shape>
    </w:pict>
  </w:numPicBullet>
  <w:numPicBullet w:numPicBulletId="2">
    <w:pict>
      <v:shape id="_x0000_i1028" type="#_x0000_t75" style="width:24pt;height:24pt" o:bullet="t">
        <v:imagedata r:id="rId3" o:title="Bullet_Custom_White"/>
      </v:shape>
    </w:pict>
  </w:numPicBullet>
  <w:abstractNum w:abstractNumId="0" w15:restartNumberingAfterBreak="0">
    <w:nsid w:val="FFFFFF7C"/>
    <w:multiLevelType w:val="singleLevel"/>
    <w:tmpl w:val="BA66800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AEB4B810"/>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06C2096"/>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5554D108"/>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0B446B0E"/>
    <w:lvl w:ilvl="0">
      <w:start w:val="1"/>
      <w:numFmt w:val="bullet"/>
      <w:pStyle w:val="ListBullet5"/>
      <w:lvlText w:val=""/>
      <w:lvlJc w:val="left"/>
      <w:pPr>
        <w:ind w:left="1800" w:hanging="360"/>
      </w:pPr>
      <w:rPr>
        <w:rFonts w:ascii="Symbol" w:hAnsi="Symbol" w:hint="default"/>
      </w:rPr>
    </w:lvl>
  </w:abstractNum>
  <w:abstractNum w:abstractNumId="5" w15:restartNumberingAfterBreak="0">
    <w:nsid w:val="FFFFFF81"/>
    <w:multiLevelType w:val="singleLevel"/>
    <w:tmpl w:val="C15A42E0"/>
    <w:lvl w:ilvl="0">
      <w:start w:val="1"/>
      <w:numFmt w:val="bullet"/>
      <w:pStyle w:val="ListBullet4"/>
      <w:lvlText w:val=""/>
      <w:lvlJc w:val="left"/>
      <w:pPr>
        <w:ind w:left="1440" w:hanging="360"/>
      </w:pPr>
      <w:rPr>
        <w:rFonts w:ascii="Symbol" w:hAnsi="Symbol" w:hint="default"/>
        <w:color w:val="EA5F14" w:themeColor="accent2"/>
      </w:rPr>
    </w:lvl>
  </w:abstractNum>
  <w:abstractNum w:abstractNumId="6" w15:restartNumberingAfterBreak="0">
    <w:nsid w:val="FFFFFF82"/>
    <w:multiLevelType w:val="singleLevel"/>
    <w:tmpl w:val="BF6AE9F6"/>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50403AC4"/>
    <w:lvl w:ilvl="0">
      <w:start w:val="1"/>
      <w:numFmt w:val="bullet"/>
      <w:pStyle w:val="ListBullet2"/>
      <w:lvlText w:val=""/>
      <w:lvlJc w:val="left"/>
      <w:pPr>
        <w:ind w:left="720" w:hanging="360"/>
      </w:pPr>
      <w:rPr>
        <w:rFonts w:ascii="Symbol" w:hAnsi="Symbol" w:hint="default"/>
        <w:color w:val="EA5F14" w:themeColor="accent2"/>
      </w:rPr>
    </w:lvl>
  </w:abstractNum>
  <w:abstractNum w:abstractNumId="8" w15:restartNumberingAfterBreak="0">
    <w:nsid w:val="FFFFFF88"/>
    <w:multiLevelType w:val="singleLevel"/>
    <w:tmpl w:val="3A1A55D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CC00914"/>
    <w:lvl w:ilvl="0">
      <w:start w:val="1"/>
      <w:numFmt w:val="bullet"/>
      <w:pStyle w:val="ListBullet"/>
      <w:lvlText w:val=""/>
      <w:lvlPicBulletId w:val="1"/>
      <w:lvlJc w:val="left"/>
      <w:pPr>
        <w:ind w:left="360" w:hanging="360"/>
      </w:pPr>
      <w:rPr>
        <w:rFonts w:ascii="Symbol" w:hAnsi="Symbol" w:hint="default"/>
        <w:color w:val="auto"/>
      </w:rPr>
    </w:lvl>
  </w:abstractNum>
  <w:abstractNum w:abstractNumId="10" w15:restartNumberingAfterBreak="0">
    <w:nsid w:val="01A415B8"/>
    <w:multiLevelType w:val="multilevel"/>
    <w:tmpl w:val="0409001D"/>
    <w:styleLink w:val="ListNumberAlpha1"/>
    <w:lvl w:ilvl="0">
      <w:start w:val="1"/>
      <w:numFmt w:val="decimal"/>
      <w:lvlText w:val="%1)"/>
      <w:lvlJc w:val="left"/>
      <w:pPr>
        <w:ind w:left="360" w:hanging="360"/>
      </w:pPr>
      <w:rPr>
        <w:color w:val="EA5F14" w:themeColor="accent2"/>
      </w:rPr>
    </w:lvl>
    <w:lvl w:ilvl="1">
      <w:start w:val="1"/>
      <w:numFmt w:val="lowerLetter"/>
      <w:lvlText w:val="%2)"/>
      <w:lvlJc w:val="left"/>
      <w:pPr>
        <w:ind w:left="720" w:hanging="360"/>
      </w:pPr>
      <w:rPr>
        <w:color w:val="555555" w:themeColor="text2"/>
      </w:rPr>
    </w:lvl>
    <w:lvl w:ilvl="2">
      <w:start w:val="1"/>
      <w:numFmt w:val="lowerRoman"/>
      <w:lvlText w:val="%3)"/>
      <w:lvlJc w:val="left"/>
      <w:pPr>
        <w:ind w:left="1080" w:hanging="360"/>
      </w:pPr>
      <w:rPr>
        <w:color w:val="555555" w:themeColor="text2"/>
      </w:rPr>
    </w:lvl>
    <w:lvl w:ilvl="3">
      <w:start w:val="1"/>
      <w:numFmt w:val="decimal"/>
      <w:lvlText w:val="(%4)"/>
      <w:lvlJc w:val="left"/>
      <w:pPr>
        <w:ind w:left="1440" w:hanging="360"/>
      </w:pPr>
      <w:rPr>
        <w:color w:val="EA5F14" w:themeColor="accent2"/>
      </w:rPr>
    </w:lvl>
    <w:lvl w:ilvl="4">
      <w:start w:val="1"/>
      <w:numFmt w:val="lowerLetter"/>
      <w:lvlText w:val="(%5)"/>
      <w:lvlJc w:val="left"/>
      <w:pPr>
        <w:ind w:left="1800" w:hanging="360"/>
      </w:pPr>
      <w:rPr>
        <w:color w:val="555555" w:themeColor="text2"/>
      </w:rPr>
    </w:lvl>
    <w:lvl w:ilvl="5">
      <w:start w:val="1"/>
      <w:numFmt w:val="lowerRoman"/>
      <w:lvlText w:val="(%6)"/>
      <w:lvlJc w:val="left"/>
      <w:pPr>
        <w:ind w:left="2160" w:hanging="360"/>
      </w:pPr>
      <w:rPr>
        <w:color w:val="555555" w:themeColor="text2"/>
      </w:rPr>
    </w:lvl>
    <w:lvl w:ilvl="6">
      <w:start w:val="1"/>
      <w:numFmt w:val="decimal"/>
      <w:lvlText w:val="%7."/>
      <w:lvlJc w:val="left"/>
      <w:pPr>
        <w:ind w:left="2520" w:hanging="360"/>
      </w:pPr>
      <w:rPr>
        <w:color w:val="EA5F14" w:themeColor="accent2"/>
      </w:rPr>
    </w:lvl>
    <w:lvl w:ilvl="7">
      <w:start w:val="1"/>
      <w:numFmt w:val="lowerLetter"/>
      <w:lvlText w:val="%8."/>
      <w:lvlJc w:val="left"/>
      <w:pPr>
        <w:ind w:left="2880" w:hanging="360"/>
      </w:pPr>
      <w:rPr>
        <w:color w:val="555555" w:themeColor="text2"/>
      </w:rPr>
    </w:lvl>
    <w:lvl w:ilvl="8">
      <w:start w:val="1"/>
      <w:numFmt w:val="lowerRoman"/>
      <w:lvlText w:val="%9."/>
      <w:lvlJc w:val="left"/>
      <w:pPr>
        <w:ind w:left="3240" w:hanging="360"/>
      </w:pPr>
      <w:rPr>
        <w:color w:val="555555" w:themeColor="text2"/>
      </w:rPr>
    </w:lvl>
  </w:abstractNum>
  <w:abstractNum w:abstractNumId="11" w15:restartNumberingAfterBreak="0">
    <w:nsid w:val="0566581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1344388A"/>
    <w:multiLevelType w:val="multilevel"/>
    <w:tmpl w:val="18AAA60C"/>
    <w:numStyleLink w:val="ListNumberAlpha2"/>
  </w:abstractNum>
  <w:abstractNum w:abstractNumId="13" w15:restartNumberingAfterBreak="0">
    <w:nsid w:val="341E2559"/>
    <w:multiLevelType w:val="hybridMultilevel"/>
    <w:tmpl w:val="EDD22192"/>
    <w:lvl w:ilvl="0" w:tplc="8E4A1E3C">
      <w:start w:val="1"/>
      <w:numFmt w:val="bullet"/>
      <w:lvlText w:val=""/>
      <w:lvlJc w:val="left"/>
      <w:pPr>
        <w:tabs>
          <w:tab w:val="num" w:pos="360"/>
        </w:tabs>
        <w:ind w:left="360" w:hanging="360"/>
      </w:pPr>
      <w:rPr>
        <w:rFonts w:ascii="Symbol" w:hAnsi="Symbol" w:hint="default"/>
        <w:color w:val="6E767D" w:themeColor="accent5"/>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B514A90"/>
    <w:multiLevelType w:val="multilevel"/>
    <w:tmpl w:val="18AAA60C"/>
    <w:styleLink w:val="ListNumberAlpha2"/>
    <w:lvl w:ilvl="0">
      <w:start w:val="1"/>
      <w:numFmt w:val="decimal"/>
      <w:lvlText w:val="%1."/>
      <w:lvlJc w:val="left"/>
      <w:pPr>
        <w:ind w:left="720" w:hanging="360"/>
      </w:pPr>
      <w:rPr>
        <w:color w:val="EA5F14" w:themeColor="accent2"/>
      </w:rPr>
    </w:lvl>
    <w:lvl w:ilvl="1">
      <w:start w:val="1"/>
      <w:numFmt w:val="lowerLetter"/>
      <w:lvlText w:val="%2."/>
      <w:lvlJc w:val="left"/>
      <w:pPr>
        <w:ind w:left="1440" w:hanging="360"/>
      </w:pPr>
      <w:rPr>
        <w:color w:val="555555" w:themeColor="text2"/>
      </w:rPr>
    </w:lvl>
    <w:lvl w:ilvl="2">
      <w:start w:val="1"/>
      <w:numFmt w:val="lowerRoman"/>
      <w:lvlText w:val="%3."/>
      <w:lvlJc w:val="right"/>
      <w:pPr>
        <w:ind w:left="2160" w:hanging="180"/>
      </w:pPr>
      <w:rPr>
        <w:color w:val="555555" w:themeColor="text2"/>
      </w:rPr>
    </w:lvl>
    <w:lvl w:ilvl="3">
      <w:start w:val="1"/>
      <w:numFmt w:val="decimal"/>
      <w:lvlText w:val="%4."/>
      <w:lvlJc w:val="left"/>
      <w:pPr>
        <w:ind w:left="2880" w:hanging="360"/>
      </w:pPr>
      <w:rPr>
        <w:color w:val="EA5F14" w:themeColor="accent2"/>
      </w:rPr>
    </w:lvl>
    <w:lvl w:ilvl="4">
      <w:start w:val="1"/>
      <w:numFmt w:val="lowerLetter"/>
      <w:lvlText w:val="%5."/>
      <w:lvlJc w:val="left"/>
      <w:pPr>
        <w:ind w:left="3600" w:hanging="360"/>
      </w:pPr>
      <w:rPr>
        <w:color w:val="555555" w:themeColor="text2"/>
      </w:rPr>
    </w:lvl>
    <w:lvl w:ilvl="5">
      <w:start w:val="1"/>
      <w:numFmt w:val="lowerRoman"/>
      <w:lvlText w:val="%6."/>
      <w:lvlJc w:val="right"/>
      <w:pPr>
        <w:ind w:left="4320" w:hanging="180"/>
      </w:pPr>
      <w:rPr>
        <w:color w:val="555555" w:themeColor="text2"/>
      </w:rPr>
    </w:lvl>
    <w:lvl w:ilvl="6">
      <w:start w:val="1"/>
      <w:numFmt w:val="decimal"/>
      <w:lvlText w:val="%7."/>
      <w:lvlJc w:val="left"/>
      <w:pPr>
        <w:ind w:left="5040" w:hanging="360"/>
      </w:pPr>
      <w:rPr>
        <w:color w:val="EA5F14" w:themeColor="accent2"/>
      </w:rPr>
    </w:lvl>
    <w:lvl w:ilvl="7">
      <w:start w:val="1"/>
      <w:numFmt w:val="lowerLetter"/>
      <w:lvlText w:val="%8."/>
      <w:lvlJc w:val="left"/>
      <w:pPr>
        <w:ind w:left="5760" w:hanging="360"/>
      </w:pPr>
      <w:rPr>
        <w:color w:val="555555" w:themeColor="text2"/>
      </w:rPr>
    </w:lvl>
    <w:lvl w:ilvl="8">
      <w:start w:val="1"/>
      <w:numFmt w:val="lowerRoman"/>
      <w:lvlText w:val="%9."/>
      <w:lvlJc w:val="right"/>
      <w:pPr>
        <w:ind w:left="6480" w:hanging="180"/>
      </w:pPr>
      <w:rPr>
        <w:color w:val="555555" w:themeColor="text2"/>
      </w:rPr>
    </w:lvl>
  </w:abstractNum>
  <w:abstractNum w:abstractNumId="15" w15:restartNumberingAfterBreak="0">
    <w:nsid w:val="3D0F2446"/>
    <w:multiLevelType w:val="multilevel"/>
    <w:tmpl w:val="104C7478"/>
    <w:styleLink w:val="NumberedList"/>
    <w:lvl w:ilvl="0">
      <w:start w:val="1"/>
      <w:numFmt w:val="decimal"/>
      <w:lvlText w:val="%1."/>
      <w:lvlJc w:val="left"/>
      <w:pPr>
        <w:ind w:left="360" w:hanging="360"/>
      </w:pPr>
      <w:rPr>
        <w:rFonts w:ascii="Roboto" w:hAnsi="Roboto" w:hint="default"/>
        <w:color w:val="EA5F14" w:themeColor="accent2"/>
      </w:rPr>
    </w:lvl>
    <w:lvl w:ilvl="1">
      <w:start w:val="1"/>
      <w:numFmt w:val="decimal"/>
      <w:lvlText w:val="%1.%2."/>
      <w:lvlJc w:val="left"/>
      <w:pPr>
        <w:ind w:left="792" w:hanging="432"/>
      </w:pPr>
      <w:rPr>
        <w:rFonts w:hint="default"/>
        <w:color w:val="EA5F14" w:themeColor="accent2"/>
      </w:rPr>
    </w:lvl>
    <w:lvl w:ilvl="2">
      <w:start w:val="1"/>
      <w:numFmt w:val="decimal"/>
      <w:lvlText w:val="%1.%2.%3."/>
      <w:lvlJc w:val="left"/>
      <w:pPr>
        <w:ind w:left="1224" w:hanging="504"/>
      </w:pPr>
      <w:rPr>
        <w:rFonts w:hint="default"/>
        <w:color w:val="EA5F14" w:themeColor="accent2"/>
      </w:rPr>
    </w:lvl>
    <w:lvl w:ilvl="3">
      <w:start w:val="1"/>
      <w:numFmt w:val="decimal"/>
      <w:lvlText w:val="%1.%2.%3.%4."/>
      <w:lvlJc w:val="left"/>
      <w:pPr>
        <w:ind w:left="1728" w:hanging="648"/>
      </w:pPr>
      <w:rPr>
        <w:rFonts w:hint="default"/>
        <w:color w:val="EA5F14" w:themeColor="accent2"/>
      </w:rPr>
    </w:lvl>
    <w:lvl w:ilvl="4">
      <w:start w:val="1"/>
      <w:numFmt w:val="decimal"/>
      <w:lvlText w:val="%1.%2.%3.%4.%5."/>
      <w:lvlJc w:val="left"/>
      <w:pPr>
        <w:ind w:left="2232" w:hanging="792"/>
      </w:pPr>
      <w:rPr>
        <w:rFonts w:hint="default"/>
        <w:color w:val="EA5F14" w:themeColor="accent2"/>
      </w:rPr>
    </w:lvl>
    <w:lvl w:ilvl="5">
      <w:start w:val="1"/>
      <w:numFmt w:val="decimal"/>
      <w:lvlText w:val="%1.%2.%3.%4.%5.%6."/>
      <w:lvlJc w:val="left"/>
      <w:pPr>
        <w:ind w:left="2736" w:hanging="936"/>
      </w:pPr>
      <w:rPr>
        <w:rFonts w:hint="default"/>
        <w:color w:val="EA5F14" w:themeColor="accent2"/>
      </w:rPr>
    </w:lvl>
    <w:lvl w:ilvl="6">
      <w:start w:val="1"/>
      <w:numFmt w:val="decimal"/>
      <w:lvlText w:val="%1.%2.%3.%4.%5.%6.%7."/>
      <w:lvlJc w:val="left"/>
      <w:pPr>
        <w:ind w:left="3240" w:hanging="1080"/>
      </w:pPr>
      <w:rPr>
        <w:rFonts w:hint="default"/>
        <w:color w:val="EA5F14" w:themeColor="accent2"/>
      </w:rPr>
    </w:lvl>
    <w:lvl w:ilvl="7">
      <w:start w:val="1"/>
      <w:numFmt w:val="decimal"/>
      <w:lvlText w:val="%1.%2.%3.%4.%5.%6.%7.%8."/>
      <w:lvlJc w:val="left"/>
      <w:pPr>
        <w:ind w:left="3744" w:hanging="1224"/>
      </w:pPr>
      <w:rPr>
        <w:rFonts w:hint="default"/>
        <w:color w:val="EA5F14" w:themeColor="accent2"/>
      </w:rPr>
    </w:lvl>
    <w:lvl w:ilvl="8">
      <w:start w:val="1"/>
      <w:numFmt w:val="decimal"/>
      <w:lvlText w:val="%1.%2.%3.%4.%5.%6.%7.%8.%9."/>
      <w:lvlJc w:val="left"/>
      <w:pPr>
        <w:ind w:left="4320" w:hanging="1440"/>
      </w:pPr>
      <w:rPr>
        <w:rFonts w:hint="default"/>
        <w:color w:val="EA5F14" w:themeColor="accent2"/>
      </w:rPr>
    </w:lvl>
  </w:abstractNum>
  <w:abstractNum w:abstractNumId="16" w15:restartNumberingAfterBreak="0">
    <w:nsid w:val="41B45943"/>
    <w:multiLevelType w:val="multilevel"/>
    <w:tmpl w:val="38407432"/>
    <w:styleLink w:val="COMMBullets"/>
    <w:lvl w:ilvl="0">
      <w:start w:val="1"/>
      <w:numFmt w:val="bullet"/>
      <w:lvlText w:val=""/>
      <w:lvlPicBulletId w:val="0"/>
      <w:lvlJc w:val="left"/>
      <w:pPr>
        <w:ind w:left="360" w:hanging="360"/>
      </w:pPr>
      <w:rPr>
        <w:rFonts w:ascii="Symbol" w:hAnsi="Symbol" w:hint="default"/>
        <w:color w:val="auto"/>
      </w:rPr>
    </w:lvl>
    <w:lvl w:ilvl="1">
      <w:start w:val="1"/>
      <w:numFmt w:val="bullet"/>
      <w:lvlText w:val=""/>
      <w:lvlJc w:val="left"/>
      <w:pPr>
        <w:ind w:left="720" w:hanging="360"/>
      </w:pPr>
      <w:rPr>
        <w:rFonts w:ascii="Symbol" w:hAnsi="Symbol" w:hint="default"/>
        <w:color w:val="EA5F14" w:themeColor="accent2"/>
      </w:rPr>
    </w:lvl>
    <w:lvl w:ilvl="2">
      <w:start w:val="1"/>
      <w:numFmt w:val="bullet"/>
      <w:lvlText w:val=""/>
      <w:lvlJc w:val="left"/>
      <w:pPr>
        <w:ind w:left="1080" w:hanging="360"/>
      </w:pPr>
      <w:rPr>
        <w:rFonts w:ascii="Symbol" w:hAnsi="Symbol" w:hint="default"/>
        <w:color w:val="6E767D" w:themeColor="accent5"/>
      </w:rPr>
    </w:lvl>
    <w:lvl w:ilvl="3">
      <w:start w:val="1"/>
      <w:numFmt w:val="bullet"/>
      <w:lvlText w:val="o"/>
      <w:lvlJc w:val="left"/>
      <w:pPr>
        <w:ind w:left="1440" w:hanging="360"/>
      </w:pPr>
      <w:rPr>
        <w:rFonts w:ascii="Symbol" w:hAnsi="Symbol" w:hint="default"/>
        <w:color w:val="EA5F14" w:themeColor="accent2"/>
      </w:rPr>
    </w:lvl>
    <w:lvl w:ilvl="4">
      <w:start w:val="1"/>
      <w:numFmt w:val="bullet"/>
      <w:lvlText w:val="o"/>
      <w:lvlJc w:val="left"/>
      <w:pPr>
        <w:ind w:left="1800" w:hanging="360"/>
      </w:pPr>
      <w:rPr>
        <w:rFonts w:ascii="Courier New" w:hAnsi="Courier New" w:hint="default"/>
        <w:color w:val="6E767D" w:themeColor="accent5"/>
      </w:rPr>
    </w:lvl>
    <w:lvl w:ilvl="5">
      <w:start w:val="1"/>
      <w:numFmt w:val="bullet"/>
      <w:lvlText w:val=""/>
      <w:lvlJc w:val="left"/>
      <w:pPr>
        <w:ind w:left="2160" w:hanging="360"/>
      </w:pPr>
      <w:rPr>
        <w:rFonts w:ascii="Wingdings" w:hAnsi="Wingdings" w:hint="default"/>
        <w:color w:val="6E767D" w:themeColor="accent5"/>
      </w:rPr>
    </w:lvl>
    <w:lvl w:ilvl="6">
      <w:start w:val="1"/>
      <w:numFmt w:val="bullet"/>
      <w:lvlText w:val=""/>
      <w:lvlJc w:val="left"/>
      <w:pPr>
        <w:ind w:left="2520" w:hanging="360"/>
      </w:pPr>
      <w:rPr>
        <w:rFonts w:ascii="Symbol" w:hAnsi="Symbol" w:hint="default"/>
        <w:color w:val="6E767D" w:themeColor="accent5"/>
      </w:rPr>
    </w:lvl>
    <w:lvl w:ilvl="7">
      <w:start w:val="1"/>
      <w:numFmt w:val="bullet"/>
      <w:lvlText w:val="o"/>
      <w:lvlJc w:val="left"/>
      <w:pPr>
        <w:ind w:left="2880" w:hanging="360"/>
      </w:pPr>
      <w:rPr>
        <w:rFonts w:ascii="Courier New" w:hAnsi="Courier New" w:hint="default"/>
        <w:color w:val="6E767D" w:themeColor="accent5"/>
      </w:rPr>
    </w:lvl>
    <w:lvl w:ilvl="8">
      <w:start w:val="1"/>
      <w:numFmt w:val="bullet"/>
      <w:lvlText w:val=""/>
      <w:lvlJc w:val="left"/>
      <w:pPr>
        <w:ind w:left="3240" w:hanging="360"/>
      </w:pPr>
      <w:rPr>
        <w:rFonts w:ascii="Wingdings" w:hAnsi="Wingdings" w:hint="default"/>
        <w:color w:val="6E767D" w:themeColor="accent5"/>
      </w:rPr>
    </w:lvl>
  </w:abstractNum>
  <w:abstractNum w:abstractNumId="17" w15:restartNumberingAfterBreak="0">
    <w:nsid w:val="41C721F7"/>
    <w:multiLevelType w:val="hybridMultilevel"/>
    <w:tmpl w:val="EF74BA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3327B6A"/>
    <w:multiLevelType w:val="hybridMultilevel"/>
    <w:tmpl w:val="E82A4AB0"/>
    <w:lvl w:ilvl="0" w:tplc="7270C798">
      <w:start w:val="1"/>
      <w:numFmt w:val="bullet"/>
      <w:pStyle w:val="ListBulletWhite"/>
      <w:lvlText w:val=""/>
      <w:lvlJc w:val="left"/>
      <w:pPr>
        <w:ind w:left="720" w:hanging="360"/>
      </w:pPr>
      <w:rPr>
        <w:rFonts w:ascii="Symbol" w:hAnsi="Symbol" w:hint="default"/>
        <w:color w:val="FFFFFF" w:themeColor="background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73C57F7"/>
    <w:multiLevelType w:val="hybridMultilevel"/>
    <w:tmpl w:val="D19A7F84"/>
    <w:lvl w:ilvl="0" w:tplc="79BEF72A">
      <w:start w:val="1"/>
      <w:numFmt w:val="bullet"/>
      <w:lvlText w:val=""/>
      <w:lvlJc w:val="left"/>
      <w:pPr>
        <w:tabs>
          <w:tab w:val="num" w:pos="720"/>
        </w:tabs>
        <w:ind w:left="720" w:hanging="360"/>
      </w:pPr>
      <w:rPr>
        <w:rFonts w:ascii="Symbol" w:hAnsi="Symbol" w:hint="default"/>
        <w:color w:val="EA5F14" w:themeColor="accen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AE1373D"/>
    <w:multiLevelType w:val="hybridMultilevel"/>
    <w:tmpl w:val="AB0C8D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11230AE"/>
    <w:multiLevelType w:val="multilevel"/>
    <w:tmpl w:val="DDB64250"/>
    <w:styleLink w:val="OrangeCircle"/>
    <w:lvl w:ilvl="0">
      <w:start w:val="1"/>
      <w:numFmt w:val="bullet"/>
      <w:pStyle w:val="CircleOrange"/>
      <w:lvlText w:val=""/>
      <w:lvlPicBulletId w:val="0"/>
      <w:lvlJc w:val="left"/>
      <w:pPr>
        <w:ind w:left="576" w:hanging="576"/>
      </w:pPr>
      <w:rPr>
        <w:rFonts w:ascii="Symbol" w:hAnsi="Symbol" w:hint="default"/>
        <w:color w:val="auto"/>
        <w:position w:val="-3"/>
        <w:sz w:val="34"/>
      </w:rPr>
    </w:lvl>
    <w:lvl w:ilvl="1">
      <w:start w:val="1"/>
      <w:numFmt w:val="bullet"/>
      <w:lvlText w:val=""/>
      <w:lvlPicBulletId w:val="0"/>
      <w:lvlJc w:val="left"/>
      <w:pPr>
        <w:ind w:left="576" w:hanging="576"/>
      </w:pPr>
      <w:rPr>
        <w:rFonts w:ascii="Symbol" w:hAnsi="Symbol" w:hint="default"/>
        <w:color w:val="auto"/>
        <w:position w:val="-3"/>
        <w:sz w:val="34"/>
      </w:rPr>
    </w:lvl>
    <w:lvl w:ilvl="2">
      <w:start w:val="1"/>
      <w:numFmt w:val="bullet"/>
      <w:lvlText w:val=""/>
      <w:lvlPicBulletId w:val="0"/>
      <w:lvlJc w:val="left"/>
      <w:pPr>
        <w:ind w:left="576" w:hanging="576"/>
      </w:pPr>
      <w:rPr>
        <w:rFonts w:ascii="Symbol" w:hAnsi="Symbol" w:hint="default"/>
        <w:color w:val="auto"/>
        <w:position w:val="-3"/>
        <w:sz w:val="34"/>
      </w:rPr>
    </w:lvl>
    <w:lvl w:ilvl="3">
      <w:start w:val="1"/>
      <w:numFmt w:val="bullet"/>
      <w:lvlText w:val=""/>
      <w:lvlPicBulletId w:val="0"/>
      <w:lvlJc w:val="left"/>
      <w:pPr>
        <w:ind w:left="576" w:hanging="576"/>
      </w:pPr>
      <w:rPr>
        <w:rFonts w:ascii="Symbol" w:hAnsi="Symbol" w:hint="default"/>
        <w:color w:val="auto"/>
        <w:position w:val="-3"/>
        <w:sz w:val="34"/>
      </w:rPr>
    </w:lvl>
    <w:lvl w:ilvl="4">
      <w:start w:val="1"/>
      <w:numFmt w:val="bullet"/>
      <w:lvlText w:val=""/>
      <w:lvlPicBulletId w:val="0"/>
      <w:lvlJc w:val="left"/>
      <w:pPr>
        <w:ind w:left="576" w:hanging="576"/>
      </w:pPr>
      <w:rPr>
        <w:rFonts w:ascii="Symbol" w:hAnsi="Symbol" w:hint="default"/>
        <w:color w:val="auto"/>
        <w:position w:val="-3"/>
        <w:sz w:val="34"/>
      </w:rPr>
    </w:lvl>
    <w:lvl w:ilvl="5">
      <w:start w:val="1"/>
      <w:numFmt w:val="bullet"/>
      <w:lvlText w:val=""/>
      <w:lvlPicBulletId w:val="0"/>
      <w:lvlJc w:val="left"/>
      <w:pPr>
        <w:ind w:left="576" w:hanging="576"/>
      </w:pPr>
      <w:rPr>
        <w:rFonts w:ascii="Symbol" w:hAnsi="Symbol" w:hint="default"/>
        <w:color w:val="auto"/>
        <w:position w:val="-3"/>
        <w:sz w:val="34"/>
      </w:rPr>
    </w:lvl>
    <w:lvl w:ilvl="6">
      <w:start w:val="1"/>
      <w:numFmt w:val="bullet"/>
      <w:lvlText w:val=""/>
      <w:lvlPicBulletId w:val="0"/>
      <w:lvlJc w:val="left"/>
      <w:pPr>
        <w:ind w:left="576" w:hanging="576"/>
      </w:pPr>
      <w:rPr>
        <w:rFonts w:ascii="Symbol" w:hAnsi="Symbol" w:hint="default"/>
        <w:color w:val="auto"/>
        <w:position w:val="-3"/>
        <w:sz w:val="34"/>
      </w:rPr>
    </w:lvl>
    <w:lvl w:ilvl="7">
      <w:start w:val="1"/>
      <w:numFmt w:val="bullet"/>
      <w:lvlText w:val=""/>
      <w:lvlPicBulletId w:val="0"/>
      <w:lvlJc w:val="left"/>
      <w:pPr>
        <w:ind w:left="576" w:hanging="576"/>
      </w:pPr>
      <w:rPr>
        <w:rFonts w:ascii="Symbol" w:hAnsi="Symbol" w:hint="default"/>
        <w:color w:val="auto"/>
        <w:position w:val="-3"/>
        <w:sz w:val="34"/>
      </w:rPr>
    </w:lvl>
    <w:lvl w:ilvl="8">
      <w:start w:val="1"/>
      <w:numFmt w:val="bullet"/>
      <w:lvlText w:val=""/>
      <w:lvlPicBulletId w:val="0"/>
      <w:lvlJc w:val="left"/>
      <w:pPr>
        <w:ind w:left="576" w:hanging="576"/>
      </w:pPr>
      <w:rPr>
        <w:rFonts w:ascii="Symbol" w:hAnsi="Symbol" w:hint="default"/>
        <w:color w:val="auto"/>
        <w:position w:val="-3"/>
        <w:sz w:val="34"/>
      </w:rPr>
    </w:lvl>
  </w:abstractNum>
  <w:abstractNum w:abstractNumId="22" w15:restartNumberingAfterBreak="0">
    <w:nsid w:val="6F2E743E"/>
    <w:multiLevelType w:val="multilevel"/>
    <w:tmpl w:val="38407432"/>
    <w:numStyleLink w:val="COMMBullets"/>
  </w:abstractNum>
  <w:abstractNum w:abstractNumId="23" w15:restartNumberingAfterBreak="0">
    <w:nsid w:val="7373652F"/>
    <w:multiLevelType w:val="multilevel"/>
    <w:tmpl w:val="0409001D"/>
    <w:numStyleLink w:val="ListNumberAlpha1"/>
  </w:abstractNum>
  <w:abstractNum w:abstractNumId="24" w15:restartNumberingAfterBreak="0">
    <w:nsid w:val="7EFF4522"/>
    <w:multiLevelType w:val="multilevel"/>
    <w:tmpl w:val="DDB64250"/>
    <w:numStyleLink w:val="OrangeCircle"/>
  </w:abstractNum>
  <w:num w:numId="1" w16cid:durableId="1272007351">
    <w:abstractNumId w:val="9"/>
  </w:num>
  <w:num w:numId="2" w16cid:durableId="364402106">
    <w:abstractNumId w:val="13"/>
  </w:num>
  <w:num w:numId="3" w16cid:durableId="1241479376">
    <w:abstractNumId w:val="7"/>
  </w:num>
  <w:num w:numId="4" w16cid:durableId="1358845702">
    <w:abstractNumId w:val="19"/>
  </w:num>
  <w:num w:numId="5" w16cid:durableId="1249462907">
    <w:abstractNumId w:val="6"/>
  </w:num>
  <w:num w:numId="6" w16cid:durableId="1918200638">
    <w:abstractNumId w:val="13"/>
  </w:num>
  <w:num w:numId="7" w16cid:durableId="971594818">
    <w:abstractNumId w:val="15"/>
  </w:num>
  <w:num w:numId="8" w16cid:durableId="1084104786">
    <w:abstractNumId w:val="11"/>
  </w:num>
  <w:num w:numId="9" w16cid:durableId="652177599">
    <w:abstractNumId w:val="16"/>
  </w:num>
  <w:num w:numId="10" w16cid:durableId="1672485876">
    <w:abstractNumId w:val="22"/>
  </w:num>
  <w:num w:numId="11" w16cid:durableId="421529108">
    <w:abstractNumId w:val="21"/>
  </w:num>
  <w:num w:numId="12" w16cid:durableId="771441025">
    <w:abstractNumId w:val="24"/>
  </w:num>
  <w:num w:numId="13" w16cid:durableId="1008336902">
    <w:abstractNumId w:val="5"/>
  </w:num>
  <w:num w:numId="14" w16cid:durableId="1381324329">
    <w:abstractNumId w:val="4"/>
  </w:num>
  <w:num w:numId="15" w16cid:durableId="133256012">
    <w:abstractNumId w:val="8"/>
  </w:num>
  <w:num w:numId="16" w16cid:durableId="316081644">
    <w:abstractNumId w:val="3"/>
  </w:num>
  <w:num w:numId="17" w16cid:durableId="588542347">
    <w:abstractNumId w:val="2"/>
  </w:num>
  <w:num w:numId="18" w16cid:durableId="1496535833">
    <w:abstractNumId w:val="1"/>
  </w:num>
  <w:num w:numId="19" w16cid:durableId="517350799">
    <w:abstractNumId w:val="0"/>
  </w:num>
  <w:num w:numId="20" w16cid:durableId="270549086">
    <w:abstractNumId w:val="10"/>
  </w:num>
  <w:num w:numId="21" w16cid:durableId="1203640165">
    <w:abstractNumId w:val="14"/>
  </w:num>
  <w:num w:numId="22" w16cid:durableId="974219049">
    <w:abstractNumId w:val="23"/>
  </w:num>
  <w:num w:numId="23" w16cid:durableId="1569074184">
    <w:abstractNumId w:val="12"/>
  </w:num>
  <w:num w:numId="24" w16cid:durableId="574585744">
    <w:abstractNumId w:val="18"/>
  </w:num>
  <w:num w:numId="25" w16cid:durableId="500200006">
    <w:abstractNumId w:val="20"/>
  </w:num>
  <w:num w:numId="26" w16cid:durableId="90060054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stylePaneFormatFilter w:val="5724" w:allStyles="0" w:customStyles="0" w:latentStyles="1" w:stylesInUse="0" w:headingStyles="1" w:numberingStyles="0" w:tableStyles="0" w:directFormattingOnRuns="1" w:directFormattingOnParagraphs="1" w:directFormattingOnNumbering="1" w:directFormattingOnTables="0" w:clearFormatting="1" w:top3HeadingStyles="0" w:visibleStyles="1" w:alternateStyleNames="0"/>
  <w:documentProtection w:edit="forms" w:formatting="1" w:enforcement="1" w:cryptProviderType="rsaAES" w:cryptAlgorithmClass="hash" w:cryptAlgorithmType="typeAny" w:cryptAlgorithmSid="14" w:cryptSpinCount="100000" w:hash="Y0UXhoZDOxB0rooSYAa8HpdpnwZicG7xcYrNBvyuQlRgbxieDcC3y2AYLU8ae/h8JnVANXkSEuNfab0UD2B7DA==" w:salt="JDuN/netWnSRB1IG3NyzMQ=="/>
  <w:styleLockTheme/>
  <w:styleLockQFSet/>
  <w:defaultTabStop w:val="720"/>
  <w:defaultTableStyle w:val="COMMTableBLUE"/>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249A"/>
    <w:rsid w:val="000005D9"/>
    <w:rsid w:val="00005D4C"/>
    <w:rsid w:val="0001059B"/>
    <w:rsid w:val="00013F5E"/>
    <w:rsid w:val="00014BB7"/>
    <w:rsid w:val="00015998"/>
    <w:rsid w:val="0002372F"/>
    <w:rsid w:val="00025A0B"/>
    <w:rsid w:val="00026BE0"/>
    <w:rsid w:val="00030083"/>
    <w:rsid w:val="00030518"/>
    <w:rsid w:val="00033DDB"/>
    <w:rsid w:val="000404DB"/>
    <w:rsid w:val="00050503"/>
    <w:rsid w:val="00050D6D"/>
    <w:rsid w:val="000516D1"/>
    <w:rsid w:val="00053086"/>
    <w:rsid w:val="00053588"/>
    <w:rsid w:val="00057B7F"/>
    <w:rsid w:val="000660DA"/>
    <w:rsid w:val="00070685"/>
    <w:rsid w:val="00070E16"/>
    <w:rsid w:val="0007319D"/>
    <w:rsid w:val="000736D0"/>
    <w:rsid w:val="0007535D"/>
    <w:rsid w:val="00081835"/>
    <w:rsid w:val="00082F59"/>
    <w:rsid w:val="00093F4F"/>
    <w:rsid w:val="00096418"/>
    <w:rsid w:val="000A3800"/>
    <w:rsid w:val="000A3B79"/>
    <w:rsid w:val="000A4156"/>
    <w:rsid w:val="000A4439"/>
    <w:rsid w:val="000A6A13"/>
    <w:rsid w:val="000B7675"/>
    <w:rsid w:val="000C29CD"/>
    <w:rsid w:val="000C6E16"/>
    <w:rsid w:val="000D4E2D"/>
    <w:rsid w:val="000D73DF"/>
    <w:rsid w:val="000F04CB"/>
    <w:rsid w:val="000F0839"/>
    <w:rsid w:val="00101F48"/>
    <w:rsid w:val="001036E5"/>
    <w:rsid w:val="00106749"/>
    <w:rsid w:val="001121DE"/>
    <w:rsid w:val="0011522C"/>
    <w:rsid w:val="00115961"/>
    <w:rsid w:val="00115DF8"/>
    <w:rsid w:val="001213E7"/>
    <w:rsid w:val="0012522D"/>
    <w:rsid w:val="00130B96"/>
    <w:rsid w:val="00136E99"/>
    <w:rsid w:val="00140E4F"/>
    <w:rsid w:val="001460C6"/>
    <w:rsid w:val="00154CDE"/>
    <w:rsid w:val="00155BAB"/>
    <w:rsid w:val="00163FE1"/>
    <w:rsid w:val="0017464B"/>
    <w:rsid w:val="00177CD5"/>
    <w:rsid w:val="00182335"/>
    <w:rsid w:val="00191563"/>
    <w:rsid w:val="001A0CAC"/>
    <w:rsid w:val="001A0DDB"/>
    <w:rsid w:val="001B2BEA"/>
    <w:rsid w:val="001E2F55"/>
    <w:rsid w:val="001E41C4"/>
    <w:rsid w:val="001E7909"/>
    <w:rsid w:val="001F336C"/>
    <w:rsid w:val="001F3976"/>
    <w:rsid w:val="001F3D29"/>
    <w:rsid w:val="00201225"/>
    <w:rsid w:val="00202279"/>
    <w:rsid w:val="00205BC2"/>
    <w:rsid w:val="00216067"/>
    <w:rsid w:val="002243E2"/>
    <w:rsid w:val="00226BAD"/>
    <w:rsid w:val="002316D7"/>
    <w:rsid w:val="00237396"/>
    <w:rsid w:val="002377AC"/>
    <w:rsid w:val="002439D9"/>
    <w:rsid w:val="00243B6E"/>
    <w:rsid w:val="00243DDC"/>
    <w:rsid w:val="00247284"/>
    <w:rsid w:val="00247677"/>
    <w:rsid w:val="002504AC"/>
    <w:rsid w:val="00251F80"/>
    <w:rsid w:val="00256E16"/>
    <w:rsid w:val="0026282D"/>
    <w:rsid w:val="00266068"/>
    <w:rsid w:val="00271430"/>
    <w:rsid w:val="00275B8F"/>
    <w:rsid w:val="00286FD7"/>
    <w:rsid w:val="0029604E"/>
    <w:rsid w:val="002977E4"/>
    <w:rsid w:val="002A5B25"/>
    <w:rsid w:val="002A6783"/>
    <w:rsid w:val="002A6B0B"/>
    <w:rsid w:val="002B29BC"/>
    <w:rsid w:val="002B3580"/>
    <w:rsid w:val="002B3C4E"/>
    <w:rsid w:val="002C1711"/>
    <w:rsid w:val="002D0998"/>
    <w:rsid w:val="002D61E6"/>
    <w:rsid w:val="002E13CF"/>
    <w:rsid w:val="002F0729"/>
    <w:rsid w:val="002F2D41"/>
    <w:rsid w:val="002F7B80"/>
    <w:rsid w:val="0030051F"/>
    <w:rsid w:val="0030301B"/>
    <w:rsid w:val="0030404B"/>
    <w:rsid w:val="003050FA"/>
    <w:rsid w:val="003246BF"/>
    <w:rsid w:val="00325005"/>
    <w:rsid w:val="00327927"/>
    <w:rsid w:val="00333E72"/>
    <w:rsid w:val="003354C9"/>
    <w:rsid w:val="0033594B"/>
    <w:rsid w:val="00342595"/>
    <w:rsid w:val="00344056"/>
    <w:rsid w:val="00350EE0"/>
    <w:rsid w:val="00352B6B"/>
    <w:rsid w:val="00361738"/>
    <w:rsid w:val="00377FDB"/>
    <w:rsid w:val="00386603"/>
    <w:rsid w:val="00387C62"/>
    <w:rsid w:val="00387D21"/>
    <w:rsid w:val="00394629"/>
    <w:rsid w:val="00396322"/>
    <w:rsid w:val="003965F1"/>
    <w:rsid w:val="00396960"/>
    <w:rsid w:val="003A0A63"/>
    <w:rsid w:val="003A0D2E"/>
    <w:rsid w:val="003B1883"/>
    <w:rsid w:val="003B48DA"/>
    <w:rsid w:val="003B792A"/>
    <w:rsid w:val="003C2053"/>
    <w:rsid w:val="003C22CD"/>
    <w:rsid w:val="003C2F67"/>
    <w:rsid w:val="003C4948"/>
    <w:rsid w:val="003C5331"/>
    <w:rsid w:val="003C537C"/>
    <w:rsid w:val="003C565F"/>
    <w:rsid w:val="003C69D5"/>
    <w:rsid w:val="003D1A90"/>
    <w:rsid w:val="003D4F78"/>
    <w:rsid w:val="003E4D2C"/>
    <w:rsid w:val="003E6228"/>
    <w:rsid w:val="003E7291"/>
    <w:rsid w:val="003F514E"/>
    <w:rsid w:val="00401634"/>
    <w:rsid w:val="004016AA"/>
    <w:rsid w:val="0040232B"/>
    <w:rsid w:val="00403749"/>
    <w:rsid w:val="0041557E"/>
    <w:rsid w:val="004178A4"/>
    <w:rsid w:val="004203BE"/>
    <w:rsid w:val="00420EE2"/>
    <w:rsid w:val="0042248E"/>
    <w:rsid w:val="004259C8"/>
    <w:rsid w:val="0043311C"/>
    <w:rsid w:val="0043734E"/>
    <w:rsid w:val="0044028F"/>
    <w:rsid w:val="0044232E"/>
    <w:rsid w:val="00465FE3"/>
    <w:rsid w:val="0047116B"/>
    <w:rsid w:val="00471628"/>
    <w:rsid w:val="00471F38"/>
    <w:rsid w:val="00474AD3"/>
    <w:rsid w:val="0047592F"/>
    <w:rsid w:val="0047631D"/>
    <w:rsid w:val="004822AF"/>
    <w:rsid w:val="00482A15"/>
    <w:rsid w:val="00482C4F"/>
    <w:rsid w:val="004834C3"/>
    <w:rsid w:val="00496F79"/>
    <w:rsid w:val="00497191"/>
    <w:rsid w:val="004A2AA1"/>
    <w:rsid w:val="004B2B8D"/>
    <w:rsid w:val="004B3408"/>
    <w:rsid w:val="004B6196"/>
    <w:rsid w:val="004C4249"/>
    <w:rsid w:val="004C6A9D"/>
    <w:rsid w:val="004D4927"/>
    <w:rsid w:val="004E7B09"/>
    <w:rsid w:val="004F078B"/>
    <w:rsid w:val="004F2ABA"/>
    <w:rsid w:val="004F3935"/>
    <w:rsid w:val="00505A41"/>
    <w:rsid w:val="0051288E"/>
    <w:rsid w:val="0051533A"/>
    <w:rsid w:val="005179C6"/>
    <w:rsid w:val="0052277D"/>
    <w:rsid w:val="00526F5E"/>
    <w:rsid w:val="00534B7E"/>
    <w:rsid w:val="005410B0"/>
    <w:rsid w:val="00544A34"/>
    <w:rsid w:val="005451BD"/>
    <w:rsid w:val="005472F2"/>
    <w:rsid w:val="00552B53"/>
    <w:rsid w:val="00555099"/>
    <w:rsid w:val="00560053"/>
    <w:rsid w:val="005607FF"/>
    <w:rsid w:val="00562CE2"/>
    <w:rsid w:val="00562E7B"/>
    <w:rsid w:val="005655BA"/>
    <w:rsid w:val="0057051F"/>
    <w:rsid w:val="0057340E"/>
    <w:rsid w:val="005744B9"/>
    <w:rsid w:val="00574B4F"/>
    <w:rsid w:val="00576998"/>
    <w:rsid w:val="00580F55"/>
    <w:rsid w:val="00583B21"/>
    <w:rsid w:val="0059195C"/>
    <w:rsid w:val="00591B65"/>
    <w:rsid w:val="0059221D"/>
    <w:rsid w:val="005953E7"/>
    <w:rsid w:val="005A5757"/>
    <w:rsid w:val="005B4D47"/>
    <w:rsid w:val="005B5DF7"/>
    <w:rsid w:val="005B77DD"/>
    <w:rsid w:val="005C3D9C"/>
    <w:rsid w:val="005C58F1"/>
    <w:rsid w:val="005C6677"/>
    <w:rsid w:val="005E7883"/>
    <w:rsid w:val="005F02FD"/>
    <w:rsid w:val="005F06F1"/>
    <w:rsid w:val="005F0B0F"/>
    <w:rsid w:val="005F2755"/>
    <w:rsid w:val="00601B84"/>
    <w:rsid w:val="00603C7D"/>
    <w:rsid w:val="006068BE"/>
    <w:rsid w:val="00606CCC"/>
    <w:rsid w:val="00607868"/>
    <w:rsid w:val="00607D45"/>
    <w:rsid w:val="00610A12"/>
    <w:rsid w:val="006118FA"/>
    <w:rsid w:val="00614344"/>
    <w:rsid w:val="00625B75"/>
    <w:rsid w:val="006447AB"/>
    <w:rsid w:val="006466FD"/>
    <w:rsid w:val="006556CC"/>
    <w:rsid w:val="00656509"/>
    <w:rsid w:val="00661163"/>
    <w:rsid w:val="006648E5"/>
    <w:rsid w:val="00666921"/>
    <w:rsid w:val="00672DD1"/>
    <w:rsid w:val="006830E0"/>
    <w:rsid w:val="00687ED3"/>
    <w:rsid w:val="00690A21"/>
    <w:rsid w:val="00690C89"/>
    <w:rsid w:val="006923C0"/>
    <w:rsid w:val="006A3298"/>
    <w:rsid w:val="006A5837"/>
    <w:rsid w:val="006A6FD0"/>
    <w:rsid w:val="006B426B"/>
    <w:rsid w:val="006B51FB"/>
    <w:rsid w:val="006C477D"/>
    <w:rsid w:val="006D02CD"/>
    <w:rsid w:val="006D6B8C"/>
    <w:rsid w:val="006E035D"/>
    <w:rsid w:val="006E23BA"/>
    <w:rsid w:val="006E5B28"/>
    <w:rsid w:val="006E601E"/>
    <w:rsid w:val="006E68AB"/>
    <w:rsid w:val="006F2332"/>
    <w:rsid w:val="006F470F"/>
    <w:rsid w:val="006F4AFF"/>
    <w:rsid w:val="00702E10"/>
    <w:rsid w:val="007045ED"/>
    <w:rsid w:val="00720651"/>
    <w:rsid w:val="007220BE"/>
    <w:rsid w:val="00723362"/>
    <w:rsid w:val="00724CDD"/>
    <w:rsid w:val="00730566"/>
    <w:rsid w:val="0073419D"/>
    <w:rsid w:val="00734E78"/>
    <w:rsid w:val="00736045"/>
    <w:rsid w:val="00742845"/>
    <w:rsid w:val="00744762"/>
    <w:rsid w:val="00750671"/>
    <w:rsid w:val="0075137E"/>
    <w:rsid w:val="00751D30"/>
    <w:rsid w:val="00753122"/>
    <w:rsid w:val="00753758"/>
    <w:rsid w:val="00775DFB"/>
    <w:rsid w:val="00776A29"/>
    <w:rsid w:val="0077784E"/>
    <w:rsid w:val="007805A1"/>
    <w:rsid w:val="00781909"/>
    <w:rsid w:val="00783AD2"/>
    <w:rsid w:val="00787642"/>
    <w:rsid w:val="007876ED"/>
    <w:rsid w:val="00790589"/>
    <w:rsid w:val="00790CD8"/>
    <w:rsid w:val="00790EE2"/>
    <w:rsid w:val="00791B38"/>
    <w:rsid w:val="00797B42"/>
    <w:rsid w:val="007A05CD"/>
    <w:rsid w:val="007A48E3"/>
    <w:rsid w:val="007A6975"/>
    <w:rsid w:val="007A770C"/>
    <w:rsid w:val="007B048F"/>
    <w:rsid w:val="007B21CB"/>
    <w:rsid w:val="007B38C9"/>
    <w:rsid w:val="007B4FAF"/>
    <w:rsid w:val="007B6580"/>
    <w:rsid w:val="007B780C"/>
    <w:rsid w:val="007B7BF1"/>
    <w:rsid w:val="007C576C"/>
    <w:rsid w:val="007D029E"/>
    <w:rsid w:val="007D64B6"/>
    <w:rsid w:val="007D7941"/>
    <w:rsid w:val="007E0018"/>
    <w:rsid w:val="007E1F70"/>
    <w:rsid w:val="007F0185"/>
    <w:rsid w:val="007F0AFE"/>
    <w:rsid w:val="00800E70"/>
    <w:rsid w:val="008025D0"/>
    <w:rsid w:val="00802CD9"/>
    <w:rsid w:val="00802D1B"/>
    <w:rsid w:val="008048E9"/>
    <w:rsid w:val="008146DF"/>
    <w:rsid w:val="008239CD"/>
    <w:rsid w:val="00832F66"/>
    <w:rsid w:val="008402E4"/>
    <w:rsid w:val="00840B4A"/>
    <w:rsid w:val="00842750"/>
    <w:rsid w:val="00845C8A"/>
    <w:rsid w:val="00851BA9"/>
    <w:rsid w:val="00852B8E"/>
    <w:rsid w:val="00854CD3"/>
    <w:rsid w:val="00860DA6"/>
    <w:rsid w:val="00875072"/>
    <w:rsid w:val="00881DA9"/>
    <w:rsid w:val="00882CBF"/>
    <w:rsid w:val="00891F5D"/>
    <w:rsid w:val="008A1A30"/>
    <w:rsid w:val="008A21CC"/>
    <w:rsid w:val="008A26A8"/>
    <w:rsid w:val="008B04B1"/>
    <w:rsid w:val="008B11AD"/>
    <w:rsid w:val="008B2C6C"/>
    <w:rsid w:val="008B3C13"/>
    <w:rsid w:val="008C5E7A"/>
    <w:rsid w:val="008C5FB6"/>
    <w:rsid w:val="008D7EC7"/>
    <w:rsid w:val="008E0E38"/>
    <w:rsid w:val="008E3280"/>
    <w:rsid w:val="008E7BDA"/>
    <w:rsid w:val="008F1103"/>
    <w:rsid w:val="008F200D"/>
    <w:rsid w:val="008F458E"/>
    <w:rsid w:val="008F48BF"/>
    <w:rsid w:val="0090592C"/>
    <w:rsid w:val="009104B2"/>
    <w:rsid w:val="00911B02"/>
    <w:rsid w:val="0091250E"/>
    <w:rsid w:val="009174F3"/>
    <w:rsid w:val="00921B3E"/>
    <w:rsid w:val="00923FDE"/>
    <w:rsid w:val="00924282"/>
    <w:rsid w:val="009300BD"/>
    <w:rsid w:val="0093201A"/>
    <w:rsid w:val="00932C00"/>
    <w:rsid w:val="0093345C"/>
    <w:rsid w:val="0093350C"/>
    <w:rsid w:val="009404DC"/>
    <w:rsid w:val="0094339F"/>
    <w:rsid w:val="00963A6A"/>
    <w:rsid w:val="00971631"/>
    <w:rsid w:val="0097173E"/>
    <w:rsid w:val="00975639"/>
    <w:rsid w:val="00981596"/>
    <w:rsid w:val="00984C31"/>
    <w:rsid w:val="00986400"/>
    <w:rsid w:val="00990E00"/>
    <w:rsid w:val="00993045"/>
    <w:rsid w:val="009A37DE"/>
    <w:rsid w:val="009A498D"/>
    <w:rsid w:val="009B2B24"/>
    <w:rsid w:val="009C4DBC"/>
    <w:rsid w:val="009D488A"/>
    <w:rsid w:val="009E099D"/>
    <w:rsid w:val="009E1D0D"/>
    <w:rsid w:val="009E4279"/>
    <w:rsid w:val="009E4EED"/>
    <w:rsid w:val="009E501C"/>
    <w:rsid w:val="009E777A"/>
    <w:rsid w:val="009F2907"/>
    <w:rsid w:val="009F2D4C"/>
    <w:rsid w:val="00A00BF7"/>
    <w:rsid w:val="00A03779"/>
    <w:rsid w:val="00A13CAB"/>
    <w:rsid w:val="00A174FB"/>
    <w:rsid w:val="00A20D57"/>
    <w:rsid w:val="00A2272E"/>
    <w:rsid w:val="00A272FA"/>
    <w:rsid w:val="00A31C3D"/>
    <w:rsid w:val="00A31DF3"/>
    <w:rsid w:val="00A32908"/>
    <w:rsid w:val="00A41617"/>
    <w:rsid w:val="00A41966"/>
    <w:rsid w:val="00A4663F"/>
    <w:rsid w:val="00A53EDD"/>
    <w:rsid w:val="00A55043"/>
    <w:rsid w:val="00A609E2"/>
    <w:rsid w:val="00A60AB0"/>
    <w:rsid w:val="00A726CE"/>
    <w:rsid w:val="00A74591"/>
    <w:rsid w:val="00A75E16"/>
    <w:rsid w:val="00A7765E"/>
    <w:rsid w:val="00A77FAE"/>
    <w:rsid w:val="00A8249A"/>
    <w:rsid w:val="00A82BF5"/>
    <w:rsid w:val="00AA1136"/>
    <w:rsid w:val="00AA1E1B"/>
    <w:rsid w:val="00AA348B"/>
    <w:rsid w:val="00AA590E"/>
    <w:rsid w:val="00AB2801"/>
    <w:rsid w:val="00AB306E"/>
    <w:rsid w:val="00AB5FB0"/>
    <w:rsid w:val="00AB6608"/>
    <w:rsid w:val="00AC0507"/>
    <w:rsid w:val="00AC69CA"/>
    <w:rsid w:val="00AC6DB4"/>
    <w:rsid w:val="00AC77E7"/>
    <w:rsid w:val="00AD344E"/>
    <w:rsid w:val="00AE0F23"/>
    <w:rsid w:val="00AE3D2E"/>
    <w:rsid w:val="00AE4E76"/>
    <w:rsid w:val="00AF0FE5"/>
    <w:rsid w:val="00AF302C"/>
    <w:rsid w:val="00AF4B1C"/>
    <w:rsid w:val="00AF5B2E"/>
    <w:rsid w:val="00AF5D2C"/>
    <w:rsid w:val="00B00CAD"/>
    <w:rsid w:val="00B02A50"/>
    <w:rsid w:val="00B14C7D"/>
    <w:rsid w:val="00B17235"/>
    <w:rsid w:val="00B17873"/>
    <w:rsid w:val="00B22239"/>
    <w:rsid w:val="00B22606"/>
    <w:rsid w:val="00B253B6"/>
    <w:rsid w:val="00B25A40"/>
    <w:rsid w:val="00B25FE8"/>
    <w:rsid w:val="00B275EE"/>
    <w:rsid w:val="00B35182"/>
    <w:rsid w:val="00B40551"/>
    <w:rsid w:val="00B432F3"/>
    <w:rsid w:val="00B50FA5"/>
    <w:rsid w:val="00B547E2"/>
    <w:rsid w:val="00B55B44"/>
    <w:rsid w:val="00B61554"/>
    <w:rsid w:val="00B63133"/>
    <w:rsid w:val="00B64E53"/>
    <w:rsid w:val="00B72FCE"/>
    <w:rsid w:val="00B77A4C"/>
    <w:rsid w:val="00B90467"/>
    <w:rsid w:val="00B94029"/>
    <w:rsid w:val="00BA1277"/>
    <w:rsid w:val="00BB09CF"/>
    <w:rsid w:val="00BB4016"/>
    <w:rsid w:val="00BB7EE8"/>
    <w:rsid w:val="00BB7F0A"/>
    <w:rsid w:val="00BD62FB"/>
    <w:rsid w:val="00BD7F2F"/>
    <w:rsid w:val="00BE3285"/>
    <w:rsid w:val="00BE4460"/>
    <w:rsid w:val="00BE7F3B"/>
    <w:rsid w:val="00BF4C13"/>
    <w:rsid w:val="00C077C3"/>
    <w:rsid w:val="00C2470A"/>
    <w:rsid w:val="00C3346B"/>
    <w:rsid w:val="00C427A9"/>
    <w:rsid w:val="00C44306"/>
    <w:rsid w:val="00C51464"/>
    <w:rsid w:val="00C64ABC"/>
    <w:rsid w:val="00C651CD"/>
    <w:rsid w:val="00C71B43"/>
    <w:rsid w:val="00C72AC0"/>
    <w:rsid w:val="00C751A6"/>
    <w:rsid w:val="00C82685"/>
    <w:rsid w:val="00C926CB"/>
    <w:rsid w:val="00C95201"/>
    <w:rsid w:val="00CA4125"/>
    <w:rsid w:val="00CA5FE9"/>
    <w:rsid w:val="00CB1448"/>
    <w:rsid w:val="00CB3CF3"/>
    <w:rsid w:val="00CC1F86"/>
    <w:rsid w:val="00CF3E80"/>
    <w:rsid w:val="00D04B80"/>
    <w:rsid w:val="00D05950"/>
    <w:rsid w:val="00D076A5"/>
    <w:rsid w:val="00D1194E"/>
    <w:rsid w:val="00D14475"/>
    <w:rsid w:val="00D14E9D"/>
    <w:rsid w:val="00D165A9"/>
    <w:rsid w:val="00D20B03"/>
    <w:rsid w:val="00D24845"/>
    <w:rsid w:val="00D31B49"/>
    <w:rsid w:val="00D35190"/>
    <w:rsid w:val="00D361CA"/>
    <w:rsid w:val="00D36D3B"/>
    <w:rsid w:val="00D4730E"/>
    <w:rsid w:val="00D477AF"/>
    <w:rsid w:val="00D51B3D"/>
    <w:rsid w:val="00D51F46"/>
    <w:rsid w:val="00D65573"/>
    <w:rsid w:val="00D7540C"/>
    <w:rsid w:val="00D75D1B"/>
    <w:rsid w:val="00D76326"/>
    <w:rsid w:val="00D76352"/>
    <w:rsid w:val="00D76596"/>
    <w:rsid w:val="00D76F2A"/>
    <w:rsid w:val="00D91F11"/>
    <w:rsid w:val="00D92746"/>
    <w:rsid w:val="00D940BC"/>
    <w:rsid w:val="00D95253"/>
    <w:rsid w:val="00DA5071"/>
    <w:rsid w:val="00DB3861"/>
    <w:rsid w:val="00DB7A44"/>
    <w:rsid w:val="00DB7B04"/>
    <w:rsid w:val="00DC0E70"/>
    <w:rsid w:val="00DC1978"/>
    <w:rsid w:val="00DC2733"/>
    <w:rsid w:val="00DD4640"/>
    <w:rsid w:val="00DF1AF3"/>
    <w:rsid w:val="00DF3207"/>
    <w:rsid w:val="00E0054F"/>
    <w:rsid w:val="00E03E85"/>
    <w:rsid w:val="00E050C3"/>
    <w:rsid w:val="00E07B77"/>
    <w:rsid w:val="00E17E49"/>
    <w:rsid w:val="00E2008D"/>
    <w:rsid w:val="00E208B1"/>
    <w:rsid w:val="00E3129F"/>
    <w:rsid w:val="00E3218B"/>
    <w:rsid w:val="00E37E77"/>
    <w:rsid w:val="00E51CB2"/>
    <w:rsid w:val="00E54D68"/>
    <w:rsid w:val="00E6386B"/>
    <w:rsid w:val="00E67BF5"/>
    <w:rsid w:val="00E766F4"/>
    <w:rsid w:val="00E77687"/>
    <w:rsid w:val="00E80624"/>
    <w:rsid w:val="00E8463B"/>
    <w:rsid w:val="00E93E36"/>
    <w:rsid w:val="00EA6400"/>
    <w:rsid w:val="00EC1547"/>
    <w:rsid w:val="00EC49EF"/>
    <w:rsid w:val="00ED009E"/>
    <w:rsid w:val="00ED2523"/>
    <w:rsid w:val="00ED2A66"/>
    <w:rsid w:val="00ED5369"/>
    <w:rsid w:val="00EE0134"/>
    <w:rsid w:val="00EE20FA"/>
    <w:rsid w:val="00EE6DE0"/>
    <w:rsid w:val="00EE717E"/>
    <w:rsid w:val="00EE72BB"/>
    <w:rsid w:val="00EF2F51"/>
    <w:rsid w:val="00EF45AF"/>
    <w:rsid w:val="00EF6B1D"/>
    <w:rsid w:val="00F00B88"/>
    <w:rsid w:val="00F045E3"/>
    <w:rsid w:val="00F12D72"/>
    <w:rsid w:val="00F133B8"/>
    <w:rsid w:val="00F1526F"/>
    <w:rsid w:val="00F3223B"/>
    <w:rsid w:val="00F32CBC"/>
    <w:rsid w:val="00F33157"/>
    <w:rsid w:val="00F40529"/>
    <w:rsid w:val="00F42130"/>
    <w:rsid w:val="00F433A6"/>
    <w:rsid w:val="00F44E5D"/>
    <w:rsid w:val="00F511FF"/>
    <w:rsid w:val="00F5530B"/>
    <w:rsid w:val="00F56BEC"/>
    <w:rsid w:val="00F61A39"/>
    <w:rsid w:val="00F63560"/>
    <w:rsid w:val="00F67D04"/>
    <w:rsid w:val="00F708C1"/>
    <w:rsid w:val="00F70C27"/>
    <w:rsid w:val="00F70E3F"/>
    <w:rsid w:val="00F86B49"/>
    <w:rsid w:val="00F90311"/>
    <w:rsid w:val="00F9258F"/>
    <w:rsid w:val="00FA6AA8"/>
    <w:rsid w:val="00FB1ABC"/>
    <w:rsid w:val="00FB2F04"/>
    <w:rsid w:val="00FB5BB4"/>
    <w:rsid w:val="00FC36B6"/>
    <w:rsid w:val="00FC38C2"/>
    <w:rsid w:val="00FC54A3"/>
    <w:rsid w:val="00FC54C0"/>
    <w:rsid w:val="00FD131F"/>
    <w:rsid w:val="00FD29F9"/>
    <w:rsid w:val="00FD6888"/>
    <w:rsid w:val="00FE04C1"/>
    <w:rsid w:val="00FE43F8"/>
    <w:rsid w:val="00FE6050"/>
    <w:rsid w:val="00FF0A9D"/>
    <w:rsid w:val="00FF4A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003CC1F"/>
  <w14:discardImageEditingData/>
  <w14:defaultImageDpi w14:val="330"/>
  <w15:chartTrackingRefBased/>
  <w15:docId w15:val="{77741FE9-C33B-4574-AB9B-5DA890C59B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Roboto" w:eastAsiaTheme="minorHAnsi" w:hAnsi="Roboto" w:cstheme="minorBidi"/>
        <w:color w:val="FF2AA3" w:themeColor="accent4" w:themeTint="99"/>
        <w:sz w:val="22"/>
        <w:szCs w:val="22"/>
        <w:lang w:val="en-US" w:eastAsia="en-US" w:bidi="ar-SA"/>
      </w:rPr>
    </w:rPrDefault>
    <w:pPrDefault>
      <w:pPr>
        <w:spacing w:after="160" w:line="259" w:lineRule="auto"/>
      </w:pPr>
    </w:pPrDefault>
  </w:docDefaults>
  <w:latentStyles w:defLockedState="1" w:defUIPriority="99" w:defSemiHidden="0" w:defUnhideWhenUsed="0" w:defQFormat="0" w:count="376">
    <w:lsdException w:name="Normal" w:locked="0" w:uiPriority="13" w:qFormat="1"/>
    <w:lsdException w:name="heading 1" w:locked="0" w:uiPriority="1" w:qFormat="1"/>
    <w:lsdException w:name="heading 2" w:locked="0" w:semiHidden="1" w:uiPriority="1" w:unhideWhenUsed="1" w:qFormat="1"/>
    <w:lsdException w:name="heading 3" w:locked="0" w:semiHidden="1" w:uiPriority="9" w:unhideWhenUsed="1" w:qFormat="1"/>
    <w:lsdException w:name="heading 4" w:semiHidden="1"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0" w:semiHidden="1" w:uiPriority="39" w:unhideWhenUsed="1"/>
    <w:lsdException w:name="toc 2" w:locked="0" w:semiHidden="1" w:uiPriority="39" w:unhideWhenUsed="1"/>
    <w:lsdException w:name="toc 3" w:locked="0" w:semiHidden="1" w:uiPriority="9" w:unhideWhenUsed="1"/>
    <w:lsdException w:name="toc 4" w:locked="0" w:semiHidden="1" w:uiPriority="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locked="0"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locked="0" w:semiHidden="1" w:unhideWhenUsed="1"/>
    <w:lsdException w:name="annotation reference" w:semiHidden="1" w:unhideWhenUsed="1"/>
    <w:lsdException w:name="line number" w:semiHidden="1" w:unhideWhenUsed="1"/>
    <w:lsdException w:name="page number" w:semiHidden="1" w:unhideWhenUsed="1"/>
    <w:lsdException w:name="endnote reference" w:locked="0" w:semiHidden="1" w:unhideWhenUsed="1"/>
    <w:lsdException w:name="endnote text" w:locked="0"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locked="0" w:semiHidden="1" w:uiPriority="1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locked="0" w:semiHidden="1" w:uiPriority="10" w:unhideWhenUsed="1" w:qFormat="1"/>
    <w:lsdException w:name="List Bullet 3" w:locked="0" w:semiHidden="1" w:uiPriority="10" w:unhideWhenUsed="1" w:qFormat="1"/>
    <w:lsdException w:name="List Bullet 4" w:locked="0" w:uiPriority="10"/>
    <w:lsdException w:name="List Bullet 5" w:locked="0" w:uiPriority="10"/>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0" w:qFormat="1"/>
    <w:lsdException w:name="Closing" w:semiHidden="1" w:unhideWhenUsed="1"/>
    <w:lsdException w:name="Signature" w:semiHidden="1" w:unhideWhenUsed="1"/>
    <w:lsdException w:name="Default Paragraph Font" w:locked="0"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4"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qFormat="1"/>
    <w:lsdException w:name="Strong" w:uiPriority="22"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locked="0" w:semiHidden="1" w:unhideWhenUsed="1"/>
    <w:lsdException w:name="Outline List 2" w:locked="0"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locked="0"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ormal">
    <w:name w:val="Normal"/>
    <w:uiPriority w:val="13"/>
    <w:unhideWhenUsed/>
    <w:qFormat/>
    <w:rsid w:val="00053086"/>
  </w:style>
  <w:style w:type="paragraph" w:styleId="Heading1">
    <w:name w:val="heading 1"/>
    <w:next w:val="Bodycopy1"/>
    <w:link w:val="Heading1Char"/>
    <w:uiPriority w:val="1"/>
    <w:qFormat/>
    <w:rsid w:val="000B7675"/>
    <w:pPr>
      <w:keepNext/>
      <w:spacing w:before="360" w:after="0"/>
      <w:outlineLvl w:val="0"/>
    </w:pPr>
    <w:rPr>
      <w:rFonts w:ascii="Roboto Light" w:hAnsi="Roboto Light"/>
      <w:color w:val="EA5F14" w:themeColor="accent2"/>
      <w:sz w:val="44"/>
      <w:szCs w:val="44"/>
    </w:rPr>
  </w:style>
  <w:style w:type="paragraph" w:styleId="Heading2">
    <w:name w:val="heading 2"/>
    <w:next w:val="Bodycopy1"/>
    <w:link w:val="Heading2Char"/>
    <w:uiPriority w:val="1"/>
    <w:qFormat/>
    <w:rsid w:val="000B7675"/>
    <w:pPr>
      <w:keepNext/>
      <w:spacing w:before="160" w:after="0"/>
      <w:outlineLvl w:val="1"/>
    </w:pPr>
    <w:rPr>
      <w:rFonts w:ascii="Roboto Light" w:hAnsi="Roboto Light"/>
      <w:color w:val="555555" w:themeColor="text1"/>
      <w:sz w:val="36"/>
      <w:szCs w:val="44"/>
    </w:rPr>
  </w:style>
  <w:style w:type="paragraph" w:styleId="Heading3">
    <w:name w:val="heading 3"/>
    <w:next w:val="Bodycopy1"/>
    <w:link w:val="Heading3Char"/>
    <w:uiPriority w:val="1"/>
    <w:qFormat/>
    <w:rsid w:val="000B7675"/>
    <w:pPr>
      <w:keepNext/>
      <w:spacing w:before="160" w:after="0"/>
      <w:outlineLvl w:val="2"/>
    </w:pPr>
    <w:rPr>
      <w:color w:val="00ADD6"/>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locked/>
    <w:rsid w:val="007B4FAF"/>
    <w:pPr>
      <w:spacing w:after="0" w:line="240" w:lineRule="auto"/>
    </w:pPr>
    <w:rPr>
      <w:rFonts w:ascii="Segoe UI" w:hAnsi="Segoe UI" w:cs="Segoe UI"/>
      <w:color w:val="EA5F14" w:themeColor="accent2"/>
      <w:sz w:val="18"/>
      <w:szCs w:val="18"/>
    </w:rPr>
  </w:style>
  <w:style w:type="character" w:customStyle="1" w:styleId="BalloonTextChar">
    <w:name w:val="Balloon Text Char"/>
    <w:basedOn w:val="DefaultParagraphFont"/>
    <w:link w:val="BalloonText"/>
    <w:uiPriority w:val="99"/>
    <w:semiHidden/>
    <w:rsid w:val="007B4FAF"/>
    <w:rPr>
      <w:rFonts w:ascii="Segoe UI" w:hAnsi="Segoe UI" w:cs="Segoe UI"/>
      <w:color w:val="EA5F14" w:themeColor="accent2"/>
      <w:sz w:val="18"/>
      <w:szCs w:val="18"/>
    </w:rPr>
  </w:style>
  <w:style w:type="paragraph" w:customStyle="1" w:styleId="Bodycopy1">
    <w:name w:val="Body copy 1"/>
    <w:link w:val="Bodycopy1Char"/>
    <w:uiPriority w:val="2"/>
    <w:qFormat/>
    <w:rsid w:val="00E0054F"/>
    <w:pPr>
      <w:spacing w:after="240"/>
    </w:pPr>
    <w:rPr>
      <w:color w:val="555555" w:themeColor="text1"/>
    </w:rPr>
  </w:style>
  <w:style w:type="character" w:customStyle="1" w:styleId="Bodycopy1Char">
    <w:name w:val="Body copy 1 Char"/>
    <w:basedOn w:val="DefaultParagraphFont"/>
    <w:link w:val="Bodycopy1"/>
    <w:uiPriority w:val="2"/>
    <w:rsid w:val="00E0054F"/>
    <w:rPr>
      <w:color w:val="555555" w:themeColor="text1"/>
    </w:rPr>
  </w:style>
  <w:style w:type="paragraph" w:customStyle="1" w:styleId="Bodycopy1White">
    <w:name w:val="Body copy 1 (White)"/>
    <w:basedOn w:val="Bodycopy1"/>
    <w:link w:val="Bodycopy1WhiteChar"/>
    <w:uiPriority w:val="2"/>
    <w:qFormat/>
    <w:rsid w:val="007B4FAF"/>
    <w:rPr>
      <w:color w:val="FFFFFF" w:themeColor="background1"/>
    </w:rPr>
  </w:style>
  <w:style w:type="character" w:customStyle="1" w:styleId="Bodycopy1WhiteChar">
    <w:name w:val="Body copy 1 (White) Char"/>
    <w:basedOn w:val="Bodycopy1Char"/>
    <w:link w:val="Bodycopy1White"/>
    <w:uiPriority w:val="2"/>
    <w:rsid w:val="007B4FAF"/>
    <w:rPr>
      <w:rFonts w:ascii="Roboto" w:hAnsi="Roboto"/>
      <w:color w:val="FFFFFF" w:themeColor="background1"/>
      <w:szCs w:val="24"/>
    </w:rPr>
  </w:style>
  <w:style w:type="paragraph" w:customStyle="1" w:styleId="Bodycopy2">
    <w:name w:val="Body copy 2"/>
    <w:link w:val="Bodycopy2Char"/>
    <w:uiPriority w:val="2"/>
    <w:qFormat/>
    <w:rsid w:val="00471628"/>
    <w:rPr>
      <w:color w:val="555555" w:themeColor="text1"/>
      <w:sz w:val="20"/>
      <w:szCs w:val="20"/>
    </w:rPr>
  </w:style>
  <w:style w:type="character" w:customStyle="1" w:styleId="Bodycopy2Char">
    <w:name w:val="Body copy 2 Char"/>
    <w:basedOn w:val="DefaultParagraphFont"/>
    <w:link w:val="Bodycopy2"/>
    <w:uiPriority w:val="2"/>
    <w:rsid w:val="00471628"/>
    <w:rPr>
      <w:color w:val="555555" w:themeColor="text1"/>
      <w:sz w:val="20"/>
      <w:szCs w:val="20"/>
    </w:rPr>
  </w:style>
  <w:style w:type="paragraph" w:customStyle="1" w:styleId="Bodycopy2White">
    <w:name w:val="Body copy 2 (White)"/>
    <w:basedOn w:val="Bodycopy2"/>
    <w:link w:val="Bodycopy2WhiteChar"/>
    <w:uiPriority w:val="2"/>
    <w:qFormat/>
    <w:rsid w:val="007B4FAF"/>
    <w:rPr>
      <w:color w:val="FFFFFF" w:themeColor="background1"/>
    </w:rPr>
  </w:style>
  <w:style w:type="character" w:customStyle="1" w:styleId="Bodycopy2WhiteChar">
    <w:name w:val="Body copy 2 (White) Char"/>
    <w:basedOn w:val="Bodycopy2Char"/>
    <w:link w:val="Bodycopy2White"/>
    <w:uiPriority w:val="2"/>
    <w:rsid w:val="007B4FAF"/>
    <w:rPr>
      <w:rFonts w:ascii="Roboto" w:hAnsi="Roboto"/>
      <w:color w:val="FFFFFF" w:themeColor="background1"/>
      <w:sz w:val="20"/>
      <w:szCs w:val="20"/>
    </w:rPr>
  </w:style>
  <w:style w:type="character" w:customStyle="1" w:styleId="BOLD">
    <w:name w:val="BOLD"/>
    <w:uiPriority w:val="6"/>
    <w:qFormat/>
    <w:rsid w:val="007B4FAF"/>
    <w:rPr>
      <w:b/>
    </w:rPr>
  </w:style>
  <w:style w:type="character" w:customStyle="1" w:styleId="BOLDITALIC">
    <w:name w:val="BOLD ITALIC"/>
    <w:uiPriority w:val="6"/>
    <w:qFormat/>
    <w:rsid w:val="007B4FAF"/>
    <w:rPr>
      <w:b/>
      <w:i/>
    </w:rPr>
  </w:style>
  <w:style w:type="paragraph" w:customStyle="1" w:styleId="BylineSourceFootnotes">
    <w:name w:val="Byline/Source/Footnotes"/>
    <w:uiPriority w:val="5"/>
    <w:qFormat/>
    <w:rsid w:val="000F04CB"/>
    <w:pPr>
      <w:spacing w:before="200"/>
    </w:pPr>
    <w:rPr>
      <w:color w:val="555555" w:themeColor="text2"/>
      <w:sz w:val="16"/>
    </w:rPr>
  </w:style>
  <w:style w:type="paragraph" w:customStyle="1" w:styleId="BylineSourceFootnotesWhite">
    <w:name w:val="Byline/Source/Footnotes (White)"/>
    <w:link w:val="BylineSourceFootnotesWhiteChar"/>
    <w:uiPriority w:val="5"/>
    <w:qFormat/>
    <w:rsid w:val="007B4FAF"/>
    <w:rPr>
      <w:color w:val="FFFFFF" w:themeColor="background1"/>
      <w:sz w:val="16"/>
      <w:szCs w:val="16"/>
    </w:rPr>
  </w:style>
  <w:style w:type="character" w:customStyle="1" w:styleId="BylineSourceFootnotesWhiteChar">
    <w:name w:val="Byline/Source/Footnotes (White) Char"/>
    <w:basedOn w:val="DefaultParagraphFont"/>
    <w:link w:val="BylineSourceFootnotesWhite"/>
    <w:uiPriority w:val="5"/>
    <w:rsid w:val="007B4FAF"/>
    <w:rPr>
      <w:rFonts w:ascii="Roboto" w:hAnsi="Roboto"/>
      <w:color w:val="FFFFFF" w:themeColor="background1"/>
      <w:sz w:val="16"/>
      <w:szCs w:val="16"/>
    </w:rPr>
  </w:style>
  <w:style w:type="table" w:customStyle="1" w:styleId="COMMTableBLUE">
    <w:name w:val="COMM Table (BLUE)"/>
    <w:basedOn w:val="TableNormal"/>
    <w:uiPriority w:val="99"/>
    <w:rsid w:val="0041557E"/>
    <w:pPr>
      <w:widowControl w:val="0"/>
      <w:spacing w:after="0" w:line="240" w:lineRule="auto"/>
      <w:mirrorIndents/>
    </w:pPr>
    <w:rPr>
      <w:color w:val="555555" w:themeColor="text1"/>
      <w:sz w:val="20"/>
    </w:rPr>
    <w:tblPr>
      <w:tblStyleRowBandSize w:val="1"/>
      <w:tblStyleColBandSize w:val="1"/>
      <w:tblBorders>
        <w:left w:val="single" w:sz="4" w:space="0" w:color="CFCFCF" w:themeColor="background2" w:themeShade="E6"/>
        <w:bottom w:val="single" w:sz="4" w:space="0" w:color="CFCFCF" w:themeColor="background2" w:themeShade="E6"/>
        <w:right w:val="single" w:sz="4" w:space="0" w:color="CFCFCF" w:themeColor="background2" w:themeShade="E6"/>
      </w:tblBorders>
    </w:tblPr>
    <w:trPr>
      <w:cantSplit/>
    </w:trPr>
    <w:tblStylePr w:type="firstRow">
      <w:rPr>
        <w:rFonts w:ascii="Roboto" w:hAnsi="Roboto"/>
        <w:color w:val="FFFFFF" w:themeColor="background1"/>
        <w:sz w:val="24"/>
      </w:rPr>
      <w:tblPr/>
      <w:trPr>
        <w:tblHeader/>
      </w:trPr>
      <w:tcPr>
        <w:tcBorders>
          <w:top w:val="single" w:sz="4" w:space="0" w:color="CFCFCF" w:themeColor="background2" w:themeShade="E6"/>
          <w:left w:val="single" w:sz="4" w:space="0" w:color="CFCFCF" w:themeColor="background2" w:themeShade="E6"/>
          <w:bottom w:val="nil"/>
          <w:right w:val="single" w:sz="4" w:space="0" w:color="CFCFCF" w:themeColor="background2" w:themeShade="E6"/>
          <w:insideH w:val="nil"/>
          <w:insideV w:val="single" w:sz="4" w:space="0" w:color="FFFFFF" w:themeColor="background1"/>
          <w:tl2br w:val="nil"/>
          <w:tr2bl w:val="nil"/>
        </w:tcBorders>
        <w:shd w:val="clear" w:color="auto" w:fill="0A82A0" w:themeFill="accent6"/>
        <w:vAlign w:val="bottom"/>
      </w:tcPr>
    </w:tblStylePr>
    <w:tblStylePr w:type="lastRow">
      <w:rPr>
        <w:b w:val="0"/>
      </w:rPr>
      <w:tblPr/>
      <w:tcPr>
        <w:tcBorders>
          <w:top w:val="single" w:sz="18" w:space="0" w:color="0A82A0" w:themeColor="accent6"/>
          <w:left w:val="nil"/>
          <w:bottom w:val="single" w:sz="8" w:space="0" w:color="0A82A0" w:themeColor="accent6"/>
          <w:right w:val="nil"/>
          <w:insideH w:val="nil"/>
          <w:insideV w:val="nil"/>
        </w:tcBorders>
      </w:tcPr>
    </w:tblStylePr>
    <w:tblStylePr w:type="firstCol">
      <w:rPr>
        <w:rFonts w:ascii="Roboto" w:hAnsi="Roboto"/>
        <w:color w:val="0A82A0" w:themeColor="accent6"/>
        <w:sz w:val="20"/>
      </w:rPr>
      <w:tblPr/>
      <w:tcPr>
        <w:tcBorders>
          <w:insideH w:val="single" w:sz="4" w:space="0" w:color="C4C8CB" w:themeColor="accent5" w:themeTint="66"/>
        </w:tcBorders>
        <w:vAlign w:val="center"/>
      </w:tcPr>
    </w:tblStylePr>
    <w:tblStylePr w:type="lastCol">
      <w:tblPr/>
      <w:tcPr>
        <w:vAlign w:val="center"/>
      </w:tcPr>
    </w:tblStylePr>
    <w:tblStylePr w:type="band1Vert">
      <w:tblPr/>
      <w:tcPr>
        <w:tcBorders>
          <w:insideH w:val="single" w:sz="4" w:space="0" w:color="C4C8CB" w:themeColor="accent5" w:themeTint="66"/>
        </w:tcBorders>
        <w:vAlign w:val="center"/>
      </w:tcPr>
    </w:tblStylePr>
    <w:tblStylePr w:type="band2Vert">
      <w:tblPr>
        <w:tblCellMar>
          <w:top w:w="144" w:type="dxa"/>
          <w:left w:w="144" w:type="dxa"/>
          <w:bottom w:w="144" w:type="dxa"/>
          <w:right w:w="144" w:type="dxa"/>
        </w:tblCellMar>
      </w:tblPr>
      <w:tcPr>
        <w:tcBorders>
          <w:insideH w:val="single" w:sz="4" w:space="0" w:color="C4C8CB" w:themeColor="accent5" w:themeTint="66"/>
        </w:tcBorders>
        <w:vAlign w:val="center"/>
      </w:tcPr>
    </w:tblStylePr>
    <w:tblStylePr w:type="band1Horz">
      <w:tblPr/>
      <w:tcPr>
        <w:tcBorders>
          <w:insideV w:val="single" w:sz="12" w:space="0" w:color="0A82A0" w:themeColor="accent6"/>
        </w:tcBorders>
      </w:tcPr>
    </w:tblStylePr>
    <w:tblStylePr w:type="band2Horz">
      <w:tblPr/>
      <w:tcPr>
        <w:tcBorders>
          <w:insideV w:val="single" w:sz="12" w:space="0" w:color="0A82A0" w:themeColor="accent6"/>
        </w:tcBorders>
      </w:tcPr>
    </w:tblStylePr>
  </w:style>
  <w:style w:type="paragraph" w:customStyle="1" w:styleId="TableContentAlignCentered">
    <w:name w:val="Table Content (Align Centered)"/>
    <w:basedOn w:val="Normal"/>
    <w:uiPriority w:val="7"/>
    <w:qFormat/>
    <w:rsid w:val="0093201A"/>
    <w:pPr>
      <w:jc w:val="center"/>
    </w:pPr>
    <w:rPr>
      <w:color w:val="555555" w:themeColor="text1"/>
    </w:rPr>
  </w:style>
  <w:style w:type="table" w:customStyle="1" w:styleId="COMMTableORANGE">
    <w:name w:val="COMM Table (ORANGE)"/>
    <w:basedOn w:val="TableNormal"/>
    <w:uiPriority w:val="99"/>
    <w:rsid w:val="0041557E"/>
    <w:pPr>
      <w:spacing w:after="0" w:line="240" w:lineRule="auto"/>
    </w:pPr>
    <w:rPr>
      <w:color w:val="555555" w:themeColor="text1"/>
      <w:sz w:val="20"/>
    </w:rPr>
    <w:tblPr>
      <w:tblStyleRowBandSize w:val="1"/>
      <w:tblStyleColBandSize w:val="1"/>
      <w:tblBorders>
        <w:left w:val="single" w:sz="4" w:space="0" w:color="CFCFCF" w:themeColor="background2" w:themeShade="E6"/>
        <w:bottom w:val="single" w:sz="4" w:space="0" w:color="CFCFCF" w:themeColor="background2" w:themeShade="E6"/>
        <w:right w:val="single" w:sz="4" w:space="0" w:color="CFCFCF" w:themeColor="background2" w:themeShade="E6"/>
      </w:tblBorders>
      <w:tblCellMar>
        <w:top w:w="144" w:type="dxa"/>
        <w:left w:w="144" w:type="dxa"/>
        <w:bottom w:w="144" w:type="dxa"/>
        <w:right w:w="144" w:type="dxa"/>
      </w:tblCellMar>
    </w:tblPr>
    <w:trPr>
      <w:cantSplit/>
    </w:trPr>
    <w:tblStylePr w:type="firstRow">
      <w:rPr>
        <w:rFonts w:ascii="Roboto" w:hAnsi="Roboto"/>
        <w:color w:val="FFFFFF" w:themeColor="background1"/>
        <w:sz w:val="24"/>
      </w:rPr>
      <w:tblPr/>
      <w:trPr>
        <w:tblHeader/>
      </w:trPr>
      <w:tcPr>
        <w:tcBorders>
          <w:top w:val="single" w:sz="4" w:space="0" w:color="CFCFCF" w:themeColor="background2" w:themeShade="E6"/>
          <w:left w:val="single" w:sz="4" w:space="0" w:color="CFCFCF" w:themeColor="background2" w:themeShade="E6"/>
          <w:right w:val="single" w:sz="4" w:space="0" w:color="CFCFCF" w:themeColor="background2" w:themeShade="E6"/>
          <w:insideV w:val="single" w:sz="4" w:space="0" w:color="FFFFFF" w:themeColor="background1"/>
        </w:tcBorders>
        <w:shd w:val="clear" w:color="auto" w:fill="EA5F14" w:themeFill="accent2"/>
        <w:vAlign w:val="bottom"/>
      </w:tcPr>
    </w:tblStylePr>
    <w:tblStylePr w:type="lastRow">
      <w:tblPr/>
      <w:tcPr>
        <w:tcBorders>
          <w:top w:val="single" w:sz="18" w:space="0" w:color="EA5F14" w:themeColor="accent2"/>
          <w:bottom w:val="single" w:sz="4" w:space="0" w:color="EA5F14" w:themeColor="accent2"/>
        </w:tcBorders>
        <w:vAlign w:val="center"/>
      </w:tcPr>
    </w:tblStylePr>
    <w:tblStylePr w:type="firstCol">
      <w:rPr>
        <w:rFonts w:ascii="Roboto" w:hAnsi="Roboto"/>
        <w:color w:val="EA5F14" w:themeColor="accent2"/>
        <w:sz w:val="20"/>
      </w:rPr>
      <w:tblPr/>
      <w:tcPr>
        <w:tcBorders>
          <w:insideH w:val="single" w:sz="4" w:space="0" w:color="C4C8CB" w:themeColor="accent5" w:themeTint="66"/>
        </w:tcBorders>
        <w:vAlign w:val="center"/>
      </w:tcPr>
    </w:tblStylePr>
    <w:tblStylePr w:type="lastCol">
      <w:tblPr/>
      <w:tcPr>
        <w:vAlign w:val="center"/>
      </w:tcPr>
    </w:tblStylePr>
    <w:tblStylePr w:type="band1Vert">
      <w:tblPr/>
      <w:tcPr>
        <w:tcBorders>
          <w:insideH w:val="single" w:sz="4" w:space="0" w:color="C4C8CB" w:themeColor="accent5" w:themeTint="66"/>
        </w:tcBorders>
        <w:vAlign w:val="center"/>
      </w:tcPr>
    </w:tblStylePr>
    <w:tblStylePr w:type="band2Vert">
      <w:tblPr/>
      <w:tcPr>
        <w:tcBorders>
          <w:insideH w:val="single" w:sz="4" w:space="0" w:color="C4C8CB" w:themeColor="accent5" w:themeTint="66"/>
        </w:tcBorders>
        <w:vAlign w:val="center"/>
      </w:tcPr>
    </w:tblStylePr>
    <w:tblStylePr w:type="band1Horz">
      <w:tblPr/>
      <w:tcPr>
        <w:tcBorders>
          <w:insideV w:val="single" w:sz="12" w:space="0" w:color="EA5F14" w:themeColor="accent2"/>
        </w:tcBorders>
        <w:vAlign w:val="center"/>
      </w:tcPr>
    </w:tblStylePr>
    <w:tblStylePr w:type="band2Horz">
      <w:tblPr/>
      <w:tcPr>
        <w:tcBorders>
          <w:insideV w:val="single" w:sz="12" w:space="0" w:color="EA5F14" w:themeColor="accent2"/>
        </w:tcBorders>
        <w:vAlign w:val="center"/>
      </w:tcPr>
    </w:tblStylePr>
  </w:style>
  <w:style w:type="paragraph" w:customStyle="1" w:styleId="DocumentName">
    <w:name w:val="Document Name"/>
    <w:next w:val="Bodycopy1"/>
    <w:link w:val="DocumentNameChar"/>
    <w:uiPriority w:val="3"/>
    <w:qFormat/>
    <w:rsid w:val="007B4FAF"/>
    <w:rPr>
      <w:caps/>
      <w:color w:val="555555" w:themeColor="text1"/>
      <w:sz w:val="20"/>
      <w:szCs w:val="24"/>
    </w:rPr>
  </w:style>
  <w:style w:type="character" w:customStyle="1" w:styleId="DocumentNameChar">
    <w:name w:val="Document Name Char"/>
    <w:basedOn w:val="DefaultParagraphFont"/>
    <w:link w:val="DocumentName"/>
    <w:uiPriority w:val="3"/>
    <w:rsid w:val="007B4FAF"/>
    <w:rPr>
      <w:rFonts w:ascii="Roboto" w:hAnsi="Roboto"/>
      <w:caps/>
      <w:color w:val="555555" w:themeColor="text1"/>
      <w:sz w:val="20"/>
      <w:szCs w:val="24"/>
    </w:rPr>
  </w:style>
  <w:style w:type="paragraph" w:styleId="Footer">
    <w:name w:val="footer"/>
    <w:basedOn w:val="Normal"/>
    <w:link w:val="FooterChar"/>
    <w:uiPriority w:val="99"/>
    <w:semiHidden/>
    <w:locked/>
    <w:rsid w:val="007B4FAF"/>
    <w:pPr>
      <w:tabs>
        <w:tab w:val="center" w:pos="4680"/>
        <w:tab w:val="right" w:pos="9360"/>
      </w:tabs>
      <w:spacing w:after="0" w:line="240" w:lineRule="auto"/>
    </w:pPr>
    <w:rPr>
      <w:color w:val="EA5F14" w:themeColor="accent2"/>
      <w:sz w:val="24"/>
      <w:szCs w:val="24"/>
    </w:rPr>
  </w:style>
  <w:style w:type="character" w:customStyle="1" w:styleId="FooterChar">
    <w:name w:val="Footer Char"/>
    <w:basedOn w:val="DefaultParagraphFont"/>
    <w:link w:val="Footer"/>
    <w:uiPriority w:val="99"/>
    <w:semiHidden/>
    <w:rsid w:val="007B4FAF"/>
    <w:rPr>
      <w:rFonts w:ascii="Roboto" w:hAnsi="Roboto"/>
      <w:color w:val="EA5F14" w:themeColor="accent2"/>
      <w:sz w:val="24"/>
      <w:szCs w:val="24"/>
    </w:rPr>
  </w:style>
  <w:style w:type="table" w:styleId="GridTable4-Accent3">
    <w:name w:val="Grid Table 4 Accent 3"/>
    <w:basedOn w:val="TableNormal"/>
    <w:uiPriority w:val="49"/>
    <w:locked/>
    <w:rsid w:val="007B4FAF"/>
    <w:pPr>
      <w:spacing w:after="0" w:line="240" w:lineRule="auto"/>
    </w:pPr>
    <w:tblPr>
      <w:tblStyleRowBandSize w:val="1"/>
      <w:tblStyleColBandSize w:val="1"/>
      <w:tblBorders>
        <w:top w:val="single" w:sz="4" w:space="0" w:color="EDFF48" w:themeColor="accent3" w:themeTint="99"/>
        <w:left w:val="single" w:sz="4" w:space="0" w:color="EDFF48" w:themeColor="accent3" w:themeTint="99"/>
        <w:bottom w:val="single" w:sz="4" w:space="0" w:color="EDFF48" w:themeColor="accent3" w:themeTint="99"/>
        <w:right w:val="single" w:sz="4" w:space="0" w:color="EDFF48" w:themeColor="accent3" w:themeTint="99"/>
        <w:insideH w:val="single" w:sz="4" w:space="0" w:color="EDFF48" w:themeColor="accent3" w:themeTint="99"/>
        <w:insideV w:val="single" w:sz="4" w:space="0" w:color="EDFF48" w:themeColor="accent3" w:themeTint="99"/>
      </w:tblBorders>
    </w:tblPr>
    <w:tblStylePr w:type="firstRow">
      <w:rPr>
        <w:b/>
        <w:bCs/>
        <w:color w:val="FFFFFF" w:themeColor="background1"/>
      </w:rPr>
      <w:tblPr/>
      <w:tcPr>
        <w:tcBorders>
          <w:top w:val="single" w:sz="4" w:space="0" w:color="BBCE00" w:themeColor="accent3"/>
          <w:left w:val="single" w:sz="4" w:space="0" w:color="BBCE00" w:themeColor="accent3"/>
          <w:bottom w:val="single" w:sz="4" w:space="0" w:color="BBCE00" w:themeColor="accent3"/>
          <w:right w:val="single" w:sz="4" w:space="0" w:color="BBCE00" w:themeColor="accent3"/>
          <w:insideH w:val="nil"/>
          <w:insideV w:val="nil"/>
        </w:tcBorders>
        <w:shd w:val="clear" w:color="auto" w:fill="BBCE00" w:themeFill="accent3"/>
      </w:tcPr>
    </w:tblStylePr>
    <w:tblStylePr w:type="lastRow">
      <w:rPr>
        <w:b/>
        <w:bCs/>
      </w:rPr>
      <w:tblPr/>
      <w:tcPr>
        <w:tcBorders>
          <w:top w:val="double" w:sz="4" w:space="0" w:color="BBCE00" w:themeColor="accent3"/>
        </w:tcBorders>
      </w:tcPr>
    </w:tblStylePr>
    <w:tblStylePr w:type="firstCol">
      <w:rPr>
        <w:b/>
        <w:bCs/>
      </w:rPr>
    </w:tblStylePr>
    <w:tblStylePr w:type="lastCol">
      <w:rPr>
        <w:b/>
        <w:bCs/>
      </w:rPr>
    </w:tblStylePr>
    <w:tblStylePr w:type="band1Vert">
      <w:tblPr/>
      <w:tcPr>
        <w:shd w:val="clear" w:color="auto" w:fill="F9FFC2" w:themeFill="accent3" w:themeFillTint="33"/>
      </w:tcPr>
    </w:tblStylePr>
    <w:tblStylePr w:type="band1Horz">
      <w:tblPr/>
      <w:tcPr>
        <w:shd w:val="clear" w:color="auto" w:fill="F9FFC2" w:themeFill="accent3" w:themeFillTint="33"/>
      </w:tcPr>
    </w:tblStylePr>
  </w:style>
  <w:style w:type="table" w:styleId="GridTable4-Accent5">
    <w:name w:val="Grid Table 4 Accent 5"/>
    <w:basedOn w:val="TableNormal"/>
    <w:uiPriority w:val="49"/>
    <w:locked/>
    <w:rsid w:val="007B4FAF"/>
    <w:pPr>
      <w:spacing w:after="0" w:line="240" w:lineRule="auto"/>
    </w:pPr>
    <w:tblPr>
      <w:tblStyleRowBandSize w:val="1"/>
      <w:tblStyleColBandSize w:val="1"/>
      <w:tblBorders>
        <w:top w:val="single" w:sz="4" w:space="0" w:color="A7ACB1" w:themeColor="accent5" w:themeTint="99"/>
        <w:left w:val="single" w:sz="4" w:space="0" w:color="A7ACB1" w:themeColor="accent5" w:themeTint="99"/>
        <w:bottom w:val="single" w:sz="4" w:space="0" w:color="A7ACB1" w:themeColor="accent5" w:themeTint="99"/>
        <w:right w:val="single" w:sz="4" w:space="0" w:color="A7ACB1" w:themeColor="accent5" w:themeTint="99"/>
        <w:insideH w:val="single" w:sz="4" w:space="0" w:color="A7ACB1" w:themeColor="accent5" w:themeTint="99"/>
        <w:insideV w:val="single" w:sz="4" w:space="0" w:color="A7ACB1" w:themeColor="accent5" w:themeTint="99"/>
      </w:tblBorders>
    </w:tblPr>
    <w:tblStylePr w:type="firstRow">
      <w:rPr>
        <w:b/>
        <w:bCs/>
        <w:color w:val="FFFFFF" w:themeColor="background1"/>
      </w:rPr>
      <w:tblPr/>
      <w:tcPr>
        <w:tcBorders>
          <w:top w:val="single" w:sz="4" w:space="0" w:color="6E767D" w:themeColor="accent5"/>
          <w:left w:val="single" w:sz="4" w:space="0" w:color="6E767D" w:themeColor="accent5"/>
          <w:bottom w:val="single" w:sz="4" w:space="0" w:color="6E767D" w:themeColor="accent5"/>
          <w:right w:val="single" w:sz="4" w:space="0" w:color="6E767D" w:themeColor="accent5"/>
          <w:insideH w:val="nil"/>
          <w:insideV w:val="nil"/>
        </w:tcBorders>
        <w:shd w:val="clear" w:color="auto" w:fill="6E767D" w:themeFill="accent5"/>
      </w:tcPr>
    </w:tblStylePr>
    <w:tblStylePr w:type="lastRow">
      <w:rPr>
        <w:b/>
        <w:bCs/>
      </w:rPr>
      <w:tblPr/>
      <w:tcPr>
        <w:tcBorders>
          <w:top w:val="double" w:sz="4" w:space="0" w:color="6E767D" w:themeColor="accent5"/>
        </w:tcBorders>
      </w:tcPr>
    </w:tblStylePr>
    <w:tblStylePr w:type="firstCol">
      <w:rPr>
        <w:b/>
        <w:bCs/>
      </w:rPr>
    </w:tblStylePr>
    <w:tblStylePr w:type="lastCol">
      <w:rPr>
        <w:b/>
        <w:bCs/>
      </w:rPr>
    </w:tblStylePr>
    <w:tblStylePr w:type="band1Vert">
      <w:tblPr/>
      <w:tcPr>
        <w:shd w:val="clear" w:color="auto" w:fill="E1E3E5" w:themeFill="accent5" w:themeFillTint="33"/>
      </w:tcPr>
    </w:tblStylePr>
    <w:tblStylePr w:type="band1Horz">
      <w:tblPr/>
      <w:tcPr>
        <w:shd w:val="clear" w:color="auto" w:fill="E1E3E5" w:themeFill="accent5" w:themeFillTint="33"/>
      </w:tcPr>
    </w:tblStylePr>
  </w:style>
  <w:style w:type="table" w:styleId="GridTable4-Accent6">
    <w:name w:val="Grid Table 4 Accent 6"/>
    <w:basedOn w:val="TableNormal"/>
    <w:uiPriority w:val="49"/>
    <w:locked/>
    <w:rsid w:val="007B4FAF"/>
    <w:pPr>
      <w:spacing w:after="0" w:line="240" w:lineRule="auto"/>
    </w:pPr>
    <w:tblPr>
      <w:tblStyleRowBandSize w:val="1"/>
      <w:tblStyleColBandSize w:val="1"/>
      <w:tblBorders>
        <w:top w:val="single" w:sz="4" w:space="0" w:color="3FCFF3" w:themeColor="accent6" w:themeTint="99"/>
        <w:left w:val="single" w:sz="4" w:space="0" w:color="3FCFF3" w:themeColor="accent6" w:themeTint="99"/>
        <w:bottom w:val="single" w:sz="4" w:space="0" w:color="3FCFF3" w:themeColor="accent6" w:themeTint="99"/>
        <w:right w:val="single" w:sz="4" w:space="0" w:color="3FCFF3" w:themeColor="accent6" w:themeTint="99"/>
        <w:insideH w:val="single" w:sz="4" w:space="0" w:color="3FCFF3" w:themeColor="accent6" w:themeTint="99"/>
        <w:insideV w:val="single" w:sz="4" w:space="0" w:color="3FCFF3" w:themeColor="accent6" w:themeTint="99"/>
      </w:tblBorders>
    </w:tblPr>
    <w:tblStylePr w:type="firstRow">
      <w:rPr>
        <w:b/>
        <w:bCs/>
        <w:color w:val="FFFFFF" w:themeColor="background1"/>
      </w:rPr>
      <w:tblPr/>
      <w:tcPr>
        <w:tcBorders>
          <w:top w:val="single" w:sz="4" w:space="0" w:color="0A82A0" w:themeColor="accent6"/>
          <w:left w:val="single" w:sz="4" w:space="0" w:color="0A82A0" w:themeColor="accent6"/>
          <w:bottom w:val="single" w:sz="4" w:space="0" w:color="0A82A0" w:themeColor="accent6"/>
          <w:right w:val="single" w:sz="4" w:space="0" w:color="0A82A0" w:themeColor="accent6"/>
          <w:insideH w:val="nil"/>
          <w:insideV w:val="nil"/>
        </w:tcBorders>
        <w:shd w:val="clear" w:color="auto" w:fill="0A82A0" w:themeFill="accent6"/>
      </w:tcPr>
    </w:tblStylePr>
    <w:tblStylePr w:type="lastRow">
      <w:rPr>
        <w:b/>
        <w:bCs/>
      </w:rPr>
      <w:tblPr/>
      <w:tcPr>
        <w:tcBorders>
          <w:top w:val="double" w:sz="4" w:space="0" w:color="0A82A0" w:themeColor="accent6"/>
        </w:tcBorders>
      </w:tcPr>
    </w:tblStylePr>
    <w:tblStylePr w:type="firstCol">
      <w:rPr>
        <w:b/>
        <w:bCs/>
      </w:rPr>
    </w:tblStylePr>
    <w:tblStylePr w:type="lastCol">
      <w:rPr>
        <w:b/>
        <w:bCs/>
      </w:rPr>
    </w:tblStylePr>
    <w:tblStylePr w:type="band1Vert">
      <w:tblPr/>
      <w:tcPr>
        <w:shd w:val="clear" w:color="auto" w:fill="BFEFFB" w:themeFill="accent6" w:themeFillTint="33"/>
      </w:tcPr>
    </w:tblStylePr>
    <w:tblStylePr w:type="band1Horz">
      <w:tblPr/>
      <w:tcPr>
        <w:shd w:val="clear" w:color="auto" w:fill="BFEFFB" w:themeFill="accent6" w:themeFillTint="33"/>
      </w:tcPr>
    </w:tblStylePr>
  </w:style>
  <w:style w:type="table" w:styleId="GridTable5Dark-Accent3">
    <w:name w:val="Grid Table 5 Dark Accent 3"/>
    <w:basedOn w:val="TableNormal"/>
    <w:uiPriority w:val="50"/>
    <w:locked/>
    <w:rsid w:val="007B4FA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9FFC2"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BBCE00"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BBCE00"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BBCE00"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BBCE00" w:themeFill="accent3"/>
      </w:tcPr>
    </w:tblStylePr>
    <w:tblStylePr w:type="band1Vert">
      <w:tblPr/>
      <w:tcPr>
        <w:shd w:val="clear" w:color="auto" w:fill="F3FF85" w:themeFill="accent3" w:themeFillTint="66"/>
      </w:tcPr>
    </w:tblStylePr>
    <w:tblStylePr w:type="band1Horz">
      <w:tblPr/>
      <w:tcPr>
        <w:shd w:val="clear" w:color="auto" w:fill="F3FF85" w:themeFill="accent3" w:themeFillTint="66"/>
      </w:tcPr>
    </w:tblStylePr>
  </w:style>
  <w:style w:type="table" w:styleId="GridTable5Dark-Accent4">
    <w:name w:val="Grid Table 5 Dark Accent 4"/>
    <w:basedOn w:val="TableNormal"/>
    <w:uiPriority w:val="50"/>
    <w:locked/>
    <w:rsid w:val="007B4FA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B8E0"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0059"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0059"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0059"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0059" w:themeFill="accent4"/>
      </w:tcPr>
    </w:tblStylePr>
    <w:tblStylePr w:type="band1Vert">
      <w:tblPr/>
      <w:tcPr>
        <w:shd w:val="clear" w:color="auto" w:fill="FF71C2" w:themeFill="accent4" w:themeFillTint="66"/>
      </w:tcPr>
    </w:tblStylePr>
    <w:tblStylePr w:type="band1Horz">
      <w:tblPr/>
      <w:tcPr>
        <w:shd w:val="clear" w:color="auto" w:fill="FF71C2" w:themeFill="accent4" w:themeFillTint="66"/>
      </w:tcPr>
    </w:tblStylePr>
  </w:style>
  <w:style w:type="table" w:styleId="GridTable5Dark-Accent6">
    <w:name w:val="Grid Table 5 Dark Accent 6"/>
    <w:basedOn w:val="TableNormal"/>
    <w:uiPriority w:val="50"/>
    <w:locked/>
    <w:rsid w:val="007B4FA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FEFFB"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A82A0"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A82A0"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A82A0"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A82A0" w:themeFill="accent6"/>
      </w:tcPr>
    </w:tblStylePr>
    <w:tblStylePr w:type="band1Vert">
      <w:tblPr/>
      <w:tcPr>
        <w:shd w:val="clear" w:color="auto" w:fill="7FDFF7" w:themeFill="accent6" w:themeFillTint="66"/>
      </w:tcPr>
    </w:tblStylePr>
    <w:tblStylePr w:type="band1Horz">
      <w:tblPr/>
      <w:tcPr>
        <w:shd w:val="clear" w:color="auto" w:fill="7FDFF7" w:themeFill="accent6" w:themeFillTint="66"/>
      </w:tcPr>
    </w:tblStylePr>
  </w:style>
  <w:style w:type="paragraph" w:styleId="Header">
    <w:name w:val="header"/>
    <w:basedOn w:val="Normal"/>
    <w:link w:val="HeaderChar"/>
    <w:uiPriority w:val="99"/>
    <w:semiHidden/>
    <w:locked/>
    <w:rsid w:val="007B4FAF"/>
    <w:pPr>
      <w:tabs>
        <w:tab w:val="center" w:pos="4680"/>
        <w:tab w:val="right" w:pos="9360"/>
      </w:tabs>
      <w:spacing w:after="0" w:line="240" w:lineRule="auto"/>
    </w:pPr>
    <w:rPr>
      <w:color w:val="EA5F14" w:themeColor="accent2"/>
      <w:sz w:val="24"/>
      <w:szCs w:val="24"/>
    </w:rPr>
  </w:style>
  <w:style w:type="character" w:customStyle="1" w:styleId="HeaderChar">
    <w:name w:val="Header Char"/>
    <w:basedOn w:val="DefaultParagraphFont"/>
    <w:link w:val="Header"/>
    <w:uiPriority w:val="99"/>
    <w:semiHidden/>
    <w:rsid w:val="007B4FAF"/>
    <w:rPr>
      <w:rFonts w:ascii="Roboto" w:hAnsi="Roboto"/>
      <w:color w:val="EA5F14" w:themeColor="accent2"/>
      <w:sz w:val="24"/>
      <w:szCs w:val="24"/>
    </w:rPr>
  </w:style>
  <w:style w:type="character" w:customStyle="1" w:styleId="Heading1Char">
    <w:name w:val="Heading 1 Char"/>
    <w:basedOn w:val="DefaultParagraphFont"/>
    <w:link w:val="Heading1"/>
    <w:uiPriority w:val="1"/>
    <w:rsid w:val="000B7675"/>
    <w:rPr>
      <w:rFonts w:ascii="Roboto Light" w:hAnsi="Roboto Light"/>
      <w:color w:val="EA5F14" w:themeColor="accent2"/>
      <w:sz w:val="44"/>
      <w:szCs w:val="44"/>
    </w:rPr>
  </w:style>
  <w:style w:type="character" w:customStyle="1" w:styleId="Heading2Char">
    <w:name w:val="Heading 2 Char"/>
    <w:basedOn w:val="DefaultParagraphFont"/>
    <w:link w:val="Heading2"/>
    <w:uiPriority w:val="1"/>
    <w:rsid w:val="000B7675"/>
    <w:rPr>
      <w:rFonts w:ascii="Roboto Light" w:hAnsi="Roboto Light"/>
      <w:color w:val="555555" w:themeColor="text1"/>
      <w:sz w:val="36"/>
      <w:szCs w:val="44"/>
    </w:rPr>
  </w:style>
  <w:style w:type="character" w:customStyle="1" w:styleId="Heading3Char">
    <w:name w:val="Heading 3 Char"/>
    <w:basedOn w:val="DefaultParagraphFont"/>
    <w:link w:val="Heading3"/>
    <w:uiPriority w:val="1"/>
    <w:rsid w:val="000B7675"/>
    <w:rPr>
      <w:color w:val="00ADD6"/>
      <w:sz w:val="32"/>
      <w:szCs w:val="32"/>
    </w:rPr>
  </w:style>
  <w:style w:type="paragraph" w:customStyle="1" w:styleId="Heading3White">
    <w:name w:val="Heading 3 (White)"/>
    <w:next w:val="Bodycopy1White"/>
    <w:link w:val="Heading3WhiteChar"/>
    <w:uiPriority w:val="1"/>
    <w:qFormat/>
    <w:rsid w:val="007B4FAF"/>
    <w:rPr>
      <w:color w:val="FFFFFF" w:themeColor="background1"/>
      <w:sz w:val="32"/>
      <w:szCs w:val="32"/>
    </w:rPr>
  </w:style>
  <w:style w:type="character" w:customStyle="1" w:styleId="Heading3WhiteChar">
    <w:name w:val="Heading 3 (White) Char"/>
    <w:basedOn w:val="DefaultParagraphFont"/>
    <w:link w:val="Heading3White"/>
    <w:uiPriority w:val="1"/>
    <w:rsid w:val="007B4FAF"/>
    <w:rPr>
      <w:rFonts w:ascii="Roboto" w:hAnsi="Roboto"/>
      <w:color w:val="FFFFFF" w:themeColor="background1"/>
      <w:sz w:val="32"/>
      <w:szCs w:val="32"/>
    </w:rPr>
  </w:style>
  <w:style w:type="character" w:styleId="Hyperlink">
    <w:name w:val="Hyperlink"/>
    <w:basedOn w:val="DefaultParagraphFont"/>
    <w:uiPriority w:val="99"/>
    <w:qFormat/>
    <w:rsid w:val="007B4FAF"/>
    <w:rPr>
      <w:color w:val="0A82A0" w:themeColor="hyperlink"/>
      <w:u w:val="single"/>
    </w:rPr>
  </w:style>
  <w:style w:type="character" w:customStyle="1" w:styleId="HyperlinkWhite">
    <w:name w:val="Hyperlink (White)"/>
    <w:basedOn w:val="Hyperlink"/>
    <w:uiPriority w:val="11"/>
    <w:qFormat/>
    <w:rsid w:val="00775DFB"/>
    <w:rPr>
      <w:color w:val="FFFFFF" w:themeColor="background1"/>
      <w:u w:val="single"/>
    </w:rPr>
  </w:style>
  <w:style w:type="character" w:customStyle="1" w:styleId="ITALIC">
    <w:name w:val="ITALIC"/>
    <w:uiPriority w:val="6"/>
    <w:qFormat/>
    <w:rsid w:val="007B4FAF"/>
    <w:rPr>
      <w:i/>
    </w:rPr>
  </w:style>
  <w:style w:type="paragraph" w:customStyle="1" w:styleId="JobTitleDescription">
    <w:name w:val="Job Title/Description"/>
    <w:next w:val="Bodycopy1"/>
    <w:link w:val="JobTitleDescriptionChar"/>
    <w:uiPriority w:val="4"/>
    <w:qFormat/>
    <w:rsid w:val="00526F5E"/>
    <w:rPr>
      <w:caps/>
      <w:color w:val="555555" w:themeColor="text1"/>
      <w:sz w:val="20"/>
      <w:szCs w:val="24"/>
    </w:rPr>
  </w:style>
  <w:style w:type="character" w:customStyle="1" w:styleId="JobTitleDescriptionChar">
    <w:name w:val="Job Title/Description Char"/>
    <w:basedOn w:val="DefaultParagraphFont"/>
    <w:link w:val="JobTitleDescription"/>
    <w:uiPriority w:val="4"/>
    <w:rsid w:val="00526F5E"/>
    <w:rPr>
      <w:caps/>
      <w:color w:val="555555" w:themeColor="text1"/>
      <w:sz w:val="20"/>
      <w:szCs w:val="24"/>
    </w:rPr>
  </w:style>
  <w:style w:type="paragraph" w:customStyle="1" w:styleId="JobTitleDescriptionWhite">
    <w:name w:val="Job Title/Description (White)"/>
    <w:basedOn w:val="JobTitleDescription"/>
    <w:next w:val="Bodycopy1White"/>
    <w:link w:val="JobTitleDescriptionWhiteChar"/>
    <w:uiPriority w:val="4"/>
    <w:qFormat/>
    <w:rsid w:val="007B4FAF"/>
    <w:rPr>
      <w:color w:val="FFFFFF" w:themeColor="background1"/>
    </w:rPr>
  </w:style>
  <w:style w:type="character" w:customStyle="1" w:styleId="JobTitleDescriptionWhiteChar">
    <w:name w:val="Job Title/Description (White) Char"/>
    <w:basedOn w:val="JobTitleDescriptionChar"/>
    <w:link w:val="JobTitleDescriptionWhite"/>
    <w:uiPriority w:val="4"/>
    <w:rsid w:val="007B4FAF"/>
    <w:rPr>
      <w:rFonts w:ascii="Roboto" w:hAnsi="Roboto"/>
      <w:caps/>
      <w:color w:val="FFFFFF" w:themeColor="background1"/>
      <w:sz w:val="20"/>
      <w:szCs w:val="24"/>
    </w:rPr>
  </w:style>
  <w:style w:type="paragraph" w:styleId="ListParagraph">
    <w:name w:val="List Paragraph"/>
    <w:basedOn w:val="Bodycopy1"/>
    <w:link w:val="ListParagraphChar"/>
    <w:uiPriority w:val="34"/>
    <w:semiHidden/>
    <w:qFormat/>
    <w:locked/>
    <w:rsid w:val="007B4FAF"/>
    <w:pPr>
      <w:ind w:left="720"/>
      <w:contextualSpacing/>
    </w:pPr>
    <w:rPr>
      <w:sz w:val="24"/>
    </w:rPr>
  </w:style>
  <w:style w:type="character" w:customStyle="1" w:styleId="ListParagraphChar">
    <w:name w:val="List Paragraph Char"/>
    <w:basedOn w:val="Bodycopy1Char"/>
    <w:link w:val="ListParagraph"/>
    <w:uiPriority w:val="34"/>
    <w:semiHidden/>
    <w:rsid w:val="000A4439"/>
    <w:rPr>
      <w:color w:val="555555" w:themeColor="text1"/>
      <w:sz w:val="24"/>
    </w:rPr>
  </w:style>
  <w:style w:type="table" w:styleId="ListTable4-Accent5">
    <w:name w:val="List Table 4 Accent 5"/>
    <w:basedOn w:val="TableNormal"/>
    <w:uiPriority w:val="49"/>
    <w:locked/>
    <w:rsid w:val="007B4FAF"/>
    <w:pPr>
      <w:spacing w:after="0" w:line="240" w:lineRule="auto"/>
    </w:pPr>
    <w:tblPr>
      <w:tblStyleRowBandSize w:val="1"/>
      <w:tblStyleColBandSize w:val="1"/>
      <w:tblBorders>
        <w:top w:val="single" w:sz="4" w:space="0" w:color="A7ACB1" w:themeColor="accent5" w:themeTint="99"/>
        <w:left w:val="single" w:sz="4" w:space="0" w:color="A7ACB1" w:themeColor="accent5" w:themeTint="99"/>
        <w:bottom w:val="single" w:sz="4" w:space="0" w:color="A7ACB1" w:themeColor="accent5" w:themeTint="99"/>
        <w:right w:val="single" w:sz="4" w:space="0" w:color="A7ACB1" w:themeColor="accent5" w:themeTint="99"/>
        <w:insideH w:val="single" w:sz="4" w:space="0" w:color="A7ACB1" w:themeColor="accent5" w:themeTint="99"/>
      </w:tblBorders>
    </w:tblPr>
    <w:tblStylePr w:type="firstRow">
      <w:rPr>
        <w:b/>
        <w:bCs/>
        <w:color w:val="FFFFFF" w:themeColor="background1"/>
      </w:rPr>
      <w:tblPr/>
      <w:tcPr>
        <w:tcBorders>
          <w:top w:val="single" w:sz="4" w:space="0" w:color="6E767D" w:themeColor="accent5"/>
          <w:left w:val="single" w:sz="4" w:space="0" w:color="6E767D" w:themeColor="accent5"/>
          <w:bottom w:val="single" w:sz="4" w:space="0" w:color="6E767D" w:themeColor="accent5"/>
          <w:right w:val="single" w:sz="4" w:space="0" w:color="6E767D" w:themeColor="accent5"/>
          <w:insideH w:val="nil"/>
        </w:tcBorders>
        <w:shd w:val="clear" w:color="auto" w:fill="6E767D" w:themeFill="accent5"/>
      </w:tcPr>
    </w:tblStylePr>
    <w:tblStylePr w:type="lastRow">
      <w:rPr>
        <w:b/>
        <w:bCs/>
      </w:rPr>
      <w:tblPr/>
      <w:tcPr>
        <w:tcBorders>
          <w:top w:val="double" w:sz="4" w:space="0" w:color="A7ACB1" w:themeColor="accent5" w:themeTint="99"/>
        </w:tcBorders>
      </w:tcPr>
    </w:tblStylePr>
    <w:tblStylePr w:type="firstCol">
      <w:rPr>
        <w:b/>
        <w:bCs/>
      </w:rPr>
    </w:tblStylePr>
    <w:tblStylePr w:type="lastCol">
      <w:rPr>
        <w:b/>
        <w:bCs/>
      </w:rPr>
    </w:tblStylePr>
    <w:tblStylePr w:type="band1Vert">
      <w:tblPr/>
      <w:tcPr>
        <w:shd w:val="clear" w:color="auto" w:fill="E1E3E5" w:themeFill="accent5" w:themeFillTint="33"/>
      </w:tcPr>
    </w:tblStylePr>
    <w:tblStylePr w:type="band1Horz">
      <w:tblPr/>
      <w:tcPr>
        <w:shd w:val="clear" w:color="auto" w:fill="E1E3E5" w:themeFill="accent5" w:themeFillTint="33"/>
      </w:tcPr>
    </w:tblStylePr>
  </w:style>
  <w:style w:type="paragraph" w:styleId="NoSpacing">
    <w:name w:val="No Spacing"/>
    <w:link w:val="NoSpacingChar"/>
    <w:uiPriority w:val="99"/>
    <w:unhideWhenUsed/>
    <w:qFormat/>
    <w:locked/>
    <w:rsid w:val="007B4FAF"/>
    <w:pPr>
      <w:spacing w:after="0" w:line="240" w:lineRule="auto"/>
    </w:pPr>
  </w:style>
  <w:style w:type="character" w:customStyle="1" w:styleId="NoSpacingChar">
    <w:name w:val="No Spacing Char"/>
    <w:basedOn w:val="DefaultParagraphFont"/>
    <w:link w:val="NoSpacing"/>
    <w:uiPriority w:val="99"/>
    <w:rsid w:val="00D36D3B"/>
  </w:style>
  <w:style w:type="character" w:styleId="PlaceholderText">
    <w:name w:val="Placeholder Text"/>
    <w:basedOn w:val="DefaultParagraphFont"/>
    <w:uiPriority w:val="99"/>
    <w:semiHidden/>
    <w:locked/>
    <w:rsid w:val="007B4FAF"/>
    <w:rPr>
      <w:color w:val="808080"/>
    </w:rPr>
  </w:style>
  <w:style w:type="table" w:styleId="PlainTable1">
    <w:name w:val="Plain Table 1"/>
    <w:basedOn w:val="TableNormal"/>
    <w:uiPriority w:val="41"/>
    <w:locked/>
    <w:rsid w:val="007B4FA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3">
    <w:name w:val="Plain Table 3"/>
    <w:basedOn w:val="TableNormal"/>
    <w:uiPriority w:val="43"/>
    <w:locked/>
    <w:rsid w:val="007B4FAF"/>
    <w:pPr>
      <w:spacing w:after="0" w:line="240" w:lineRule="auto"/>
    </w:pPr>
    <w:tblPr>
      <w:tblStyleRowBandSize w:val="1"/>
      <w:tblStyleColBandSize w:val="1"/>
    </w:tblPr>
    <w:tblStylePr w:type="firstRow">
      <w:rPr>
        <w:b/>
        <w:bCs/>
        <w:caps/>
      </w:rPr>
      <w:tblPr/>
      <w:tcPr>
        <w:tcBorders>
          <w:bottom w:val="single" w:sz="4" w:space="0" w:color="A9A9A9"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A9A9A9"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Strong">
    <w:name w:val="Strong"/>
    <w:uiPriority w:val="22"/>
    <w:semiHidden/>
    <w:qFormat/>
    <w:locked/>
    <w:rsid w:val="007B4FAF"/>
    <w:rPr>
      <w:b/>
    </w:rPr>
  </w:style>
  <w:style w:type="paragraph" w:customStyle="1" w:styleId="Subheading1">
    <w:name w:val="Subheading 1"/>
    <w:next w:val="Bodycopy1"/>
    <w:link w:val="Subheading1Char"/>
    <w:uiPriority w:val="1"/>
    <w:qFormat/>
    <w:rsid w:val="000B7675"/>
    <w:pPr>
      <w:keepNext/>
      <w:spacing w:before="160" w:after="0"/>
    </w:pPr>
    <w:rPr>
      <w:b/>
      <w:color w:val="6E767D" w:themeColor="accent5"/>
      <w:szCs w:val="24"/>
    </w:rPr>
  </w:style>
  <w:style w:type="character" w:customStyle="1" w:styleId="Subheading1Char">
    <w:name w:val="Subheading 1 Char"/>
    <w:basedOn w:val="DefaultParagraphFont"/>
    <w:link w:val="Subheading1"/>
    <w:uiPriority w:val="1"/>
    <w:rsid w:val="000B7675"/>
    <w:rPr>
      <w:b/>
      <w:color w:val="6E767D" w:themeColor="accent5"/>
      <w:szCs w:val="24"/>
    </w:rPr>
  </w:style>
  <w:style w:type="paragraph" w:customStyle="1" w:styleId="Subheading1White">
    <w:name w:val="Subheading 1 (White)"/>
    <w:basedOn w:val="Subheading1"/>
    <w:next w:val="Bodycopy1White"/>
    <w:link w:val="Subheading1WhiteChar"/>
    <w:uiPriority w:val="1"/>
    <w:qFormat/>
    <w:rsid w:val="007B4FAF"/>
    <w:rPr>
      <w:color w:val="FFFFFF" w:themeColor="background1"/>
    </w:rPr>
  </w:style>
  <w:style w:type="character" w:customStyle="1" w:styleId="Subheading1WhiteChar">
    <w:name w:val="Subheading 1 (White) Char"/>
    <w:basedOn w:val="Subheading1Char"/>
    <w:link w:val="Subheading1White"/>
    <w:uiPriority w:val="1"/>
    <w:rsid w:val="007B4FAF"/>
    <w:rPr>
      <w:rFonts w:ascii="Roboto" w:hAnsi="Roboto"/>
      <w:b/>
      <w:color w:val="FFFFFF" w:themeColor="background1"/>
      <w:szCs w:val="24"/>
    </w:rPr>
  </w:style>
  <w:style w:type="paragraph" w:styleId="Subtitle">
    <w:name w:val="Subtitle"/>
    <w:basedOn w:val="Normal"/>
    <w:next w:val="Normal"/>
    <w:link w:val="SubtitleChar"/>
    <w:uiPriority w:val="34"/>
    <w:semiHidden/>
    <w:qFormat/>
    <w:locked/>
    <w:rsid w:val="007B4FAF"/>
    <w:pPr>
      <w:numPr>
        <w:ilvl w:val="1"/>
      </w:numPr>
    </w:pPr>
    <w:rPr>
      <w:rFonts w:asciiTheme="minorHAnsi" w:eastAsiaTheme="minorEastAsia" w:hAnsiTheme="minorHAnsi" w:cs="Times New Roman"/>
      <w:color w:val="919191" w:themeColor="text1" w:themeTint="A5"/>
      <w:spacing w:val="15"/>
    </w:rPr>
  </w:style>
  <w:style w:type="character" w:customStyle="1" w:styleId="SubtitleChar">
    <w:name w:val="Subtitle Char"/>
    <w:basedOn w:val="DefaultParagraphFont"/>
    <w:link w:val="Subtitle"/>
    <w:uiPriority w:val="34"/>
    <w:semiHidden/>
    <w:rsid w:val="000A4439"/>
    <w:rPr>
      <w:rFonts w:asciiTheme="minorHAnsi" w:eastAsiaTheme="minorEastAsia" w:hAnsiTheme="minorHAnsi" w:cs="Times New Roman"/>
      <w:color w:val="919191" w:themeColor="text1" w:themeTint="A5"/>
      <w:spacing w:val="15"/>
    </w:rPr>
  </w:style>
  <w:style w:type="table" w:styleId="TableGrid">
    <w:name w:val="Table Grid"/>
    <w:aliases w:val="COMM Table (Gray)"/>
    <w:basedOn w:val="COMMTableBLUE"/>
    <w:uiPriority w:val="39"/>
    <w:rsid w:val="0041557E"/>
    <w:tblPr>
      <w:tblBorders>
        <w:top w:val="single" w:sz="4" w:space="0" w:color="BBBBBB" w:themeColor="text1" w:themeTint="66"/>
        <w:left w:val="single" w:sz="4" w:space="0" w:color="BBBBBB" w:themeColor="text1" w:themeTint="66"/>
        <w:bottom w:val="single" w:sz="4" w:space="0" w:color="BBBBBB" w:themeColor="text1" w:themeTint="66"/>
        <w:right w:val="single" w:sz="4" w:space="0" w:color="BBBBBB" w:themeColor="text1" w:themeTint="66"/>
        <w:insideH w:val="single" w:sz="4" w:space="0" w:color="auto"/>
        <w:insideV w:val="single" w:sz="4" w:space="0" w:color="auto"/>
      </w:tblBorders>
    </w:tblPr>
    <w:tblStylePr w:type="firstRow">
      <w:rPr>
        <w:rFonts w:ascii="Roboto" w:hAnsi="Roboto"/>
        <w:color w:val="FFFFFF" w:themeColor="background1"/>
        <w:sz w:val="24"/>
      </w:rPr>
      <w:tblPr/>
      <w:trPr>
        <w:tblHeader/>
      </w:trPr>
      <w:tcPr>
        <w:tcBorders>
          <w:top w:val="single" w:sz="4" w:space="0" w:color="CFCFCF" w:themeColor="background2" w:themeShade="E6"/>
          <w:left w:val="single" w:sz="4" w:space="0" w:color="CFCFCF" w:themeColor="background2" w:themeShade="E6"/>
          <w:bottom w:val="nil"/>
          <w:right w:val="single" w:sz="4" w:space="0" w:color="CFCFCF" w:themeColor="background2" w:themeShade="E6"/>
          <w:insideH w:val="nil"/>
          <w:insideV w:val="single" w:sz="4" w:space="0" w:color="FFFFFF" w:themeColor="background1"/>
          <w:tl2br w:val="nil"/>
          <w:tr2bl w:val="nil"/>
        </w:tcBorders>
        <w:shd w:val="clear" w:color="auto" w:fill="6E767D" w:themeFill="accent5"/>
        <w:vAlign w:val="bottom"/>
      </w:tcPr>
    </w:tblStylePr>
    <w:tblStylePr w:type="lastRow">
      <w:rPr>
        <w:b w:val="0"/>
      </w:rPr>
      <w:tblPr/>
      <w:tcPr>
        <w:tcBorders>
          <w:top w:val="single" w:sz="18" w:space="0" w:color="6E767D" w:themeColor="accent5"/>
          <w:left w:val="nil"/>
          <w:bottom w:val="single" w:sz="4" w:space="0" w:color="6E767D" w:themeColor="accent5"/>
          <w:right w:val="nil"/>
          <w:insideH w:val="nil"/>
          <w:insideV w:val="nil"/>
        </w:tcBorders>
        <w:vAlign w:val="center"/>
      </w:tcPr>
    </w:tblStylePr>
    <w:tblStylePr w:type="firstCol">
      <w:rPr>
        <w:rFonts w:ascii="Roboto" w:hAnsi="Roboto"/>
        <w:color w:val="3F3F3F" w:themeColor="text1" w:themeShade="BF"/>
        <w:sz w:val="20"/>
      </w:rPr>
      <w:tblPr/>
      <w:tcPr>
        <w:tcBorders>
          <w:insideH w:val="single" w:sz="4" w:space="0" w:color="C4C8CB" w:themeColor="accent5" w:themeTint="66"/>
        </w:tcBorders>
        <w:vAlign w:val="center"/>
      </w:tcPr>
    </w:tblStylePr>
    <w:tblStylePr w:type="lastCol">
      <w:tblPr/>
      <w:tcPr>
        <w:tcBorders>
          <w:top w:val="nil"/>
          <w:left w:val="nil"/>
          <w:bottom w:val="nil"/>
          <w:right w:val="nil"/>
          <w:insideH w:val="nil"/>
          <w:insideV w:val="nil"/>
          <w:tl2br w:val="nil"/>
          <w:tr2bl w:val="nil"/>
        </w:tcBorders>
        <w:vAlign w:val="center"/>
      </w:tcPr>
    </w:tblStylePr>
    <w:tblStylePr w:type="band1Vert">
      <w:tblPr/>
      <w:tcPr>
        <w:tcBorders>
          <w:insideH w:val="single" w:sz="4" w:space="0" w:color="C4C8CB" w:themeColor="accent5" w:themeTint="66"/>
        </w:tcBorders>
        <w:vAlign w:val="center"/>
      </w:tcPr>
    </w:tblStylePr>
    <w:tblStylePr w:type="band2Vert">
      <w:tblPr>
        <w:tblCellMar>
          <w:top w:w="144" w:type="dxa"/>
          <w:left w:w="144" w:type="dxa"/>
          <w:bottom w:w="144" w:type="dxa"/>
          <w:right w:w="144" w:type="dxa"/>
        </w:tblCellMar>
      </w:tblPr>
      <w:tcPr>
        <w:tcBorders>
          <w:insideH w:val="single" w:sz="4" w:space="0" w:color="C4C8CB" w:themeColor="accent5" w:themeTint="66"/>
        </w:tcBorders>
        <w:vAlign w:val="center"/>
      </w:tcPr>
    </w:tblStylePr>
    <w:tblStylePr w:type="band1Horz">
      <w:tblPr/>
      <w:tcPr>
        <w:tcBorders>
          <w:insideV w:val="single" w:sz="12" w:space="0" w:color="6E767D" w:themeColor="accent5"/>
        </w:tcBorders>
        <w:vAlign w:val="center"/>
      </w:tcPr>
    </w:tblStylePr>
    <w:tblStylePr w:type="band2Horz">
      <w:tblPr/>
      <w:tcPr>
        <w:tcBorders>
          <w:insideV w:val="single" w:sz="12" w:space="0" w:color="6E767D" w:themeColor="accent5"/>
        </w:tcBorders>
        <w:vAlign w:val="center"/>
      </w:tcPr>
    </w:tblStylePr>
  </w:style>
  <w:style w:type="paragraph" w:styleId="Title">
    <w:name w:val="Title"/>
    <w:next w:val="Heading1"/>
    <w:link w:val="TitleChar"/>
    <w:qFormat/>
    <w:rsid w:val="000F04CB"/>
    <w:pPr>
      <w:spacing w:line="216" w:lineRule="auto"/>
    </w:pPr>
    <w:rPr>
      <w:rFonts w:ascii="Abril Fatface" w:hAnsi="Abril Fatface"/>
      <w:color w:val="6E767D" w:themeColor="accent5"/>
      <w:sz w:val="80"/>
      <w:szCs w:val="80"/>
    </w:rPr>
  </w:style>
  <w:style w:type="character" w:customStyle="1" w:styleId="TitleChar">
    <w:name w:val="Title Char"/>
    <w:basedOn w:val="DefaultParagraphFont"/>
    <w:link w:val="Title"/>
    <w:rsid w:val="000F04CB"/>
    <w:rPr>
      <w:rFonts w:ascii="Abril Fatface" w:hAnsi="Abril Fatface"/>
      <w:color w:val="6E767D" w:themeColor="accent5"/>
      <w:sz w:val="80"/>
      <w:szCs w:val="80"/>
    </w:rPr>
  </w:style>
  <w:style w:type="paragraph" w:styleId="TOC1">
    <w:name w:val="toc 1"/>
    <w:basedOn w:val="Title"/>
    <w:next w:val="Normal"/>
    <w:uiPriority w:val="39"/>
    <w:rsid w:val="00053086"/>
    <w:pPr>
      <w:keepNext/>
      <w:spacing w:before="240" w:after="60"/>
    </w:pPr>
    <w:rPr>
      <w:rFonts w:ascii="Roboto" w:hAnsi="Roboto" w:cstheme="minorHAnsi"/>
      <w:b/>
      <w:bCs/>
      <w:sz w:val="22"/>
    </w:rPr>
  </w:style>
  <w:style w:type="paragraph" w:styleId="TOC2">
    <w:name w:val="toc 2"/>
    <w:basedOn w:val="Heading1"/>
    <w:next w:val="Normal"/>
    <w:uiPriority w:val="39"/>
    <w:rsid w:val="00053086"/>
    <w:pPr>
      <w:spacing w:before="60"/>
      <w:ind w:left="216"/>
    </w:pPr>
    <w:rPr>
      <w:rFonts w:ascii="Roboto" w:hAnsi="Roboto" w:cstheme="minorHAnsi"/>
      <w:bCs/>
      <w:color w:val="6E767D" w:themeColor="accent5"/>
      <w:sz w:val="22"/>
    </w:rPr>
  </w:style>
  <w:style w:type="paragraph" w:styleId="TOC3">
    <w:name w:val="toc 3"/>
    <w:basedOn w:val="Subheading1"/>
    <w:next w:val="Normal"/>
    <w:uiPriority w:val="39"/>
    <w:rsid w:val="00053086"/>
    <w:pPr>
      <w:spacing w:before="60"/>
      <w:ind w:left="360"/>
    </w:pPr>
    <w:rPr>
      <w:rFonts w:ascii="Roboto Light" w:hAnsi="Roboto Light" w:cstheme="minorHAnsi"/>
      <w:b w:val="0"/>
    </w:rPr>
  </w:style>
  <w:style w:type="paragraph" w:styleId="TOC4">
    <w:name w:val="toc 4"/>
    <w:basedOn w:val="Bodycopy1"/>
    <w:next w:val="Normal"/>
    <w:uiPriority w:val="39"/>
    <w:rsid w:val="005B4D47"/>
    <w:pPr>
      <w:keepNext/>
      <w:spacing w:before="160" w:after="0"/>
    </w:pPr>
    <w:rPr>
      <w:rFonts w:cstheme="minorHAnsi"/>
      <w:sz w:val="16"/>
    </w:rPr>
  </w:style>
  <w:style w:type="paragraph" w:styleId="TOC5">
    <w:name w:val="toc 5"/>
    <w:basedOn w:val="Bodycopy2"/>
    <w:next w:val="Normal"/>
    <w:autoRedefine/>
    <w:uiPriority w:val="39"/>
    <w:semiHidden/>
    <w:locked/>
    <w:rsid w:val="007B4FAF"/>
    <w:pPr>
      <w:spacing w:after="0"/>
    </w:pPr>
    <w:rPr>
      <w:rFonts w:cstheme="minorHAnsi"/>
    </w:rPr>
  </w:style>
  <w:style w:type="paragraph" w:styleId="TOC6">
    <w:name w:val="toc 6"/>
    <w:basedOn w:val="Bodycopy2"/>
    <w:next w:val="Normal"/>
    <w:autoRedefine/>
    <w:uiPriority w:val="39"/>
    <w:semiHidden/>
    <w:locked/>
    <w:rsid w:val="007B4FAF"/>
    <w:pPr>
      <w:spacing w:after="0"/>
    </w:pPr>
    <w:rPr>
      <w:rFonts w:cstheme="minorHAnsi"/>
    </w:rPr>
  </w:style>
  <w:style w:type="paragraph" w:styleId="TOC7">
    <w:name w:val="toc 7"/>
    <w:basedOn w:val="Bodycopy2"/>
    <w:next w:val="Normal"/>
    <w:autoRedefine/>
    <w:uiPriority w:val="39"/>
    <w:semiHidden/>
    <w:locked/>
    <w:rsid w:val="007B4FAF"/>
    <w:pPr>
      <w:spacing w:after="0"/>
    </w:pPr>
    <w:rPr>
      <w:rFonts w:cstheme="minorHAnsi"/>
    </w:rPr>
  </w:style>
  <w:style w:type="paragraph" w:styleId="TOC8">
    <w:name w:val="toc 8"/>
    <w:basedOn w:val="Bodycopy2"/>
    <w:next w:val="Normal"/>
    <w:autoRedefine/>
    <w:uiPriority w:val="39"/>
    <w:semiHidden/>
    <w:locked/>
    <w:rsid w:val="007B4FAF"/>
    <w:pPr>
      <w:spacing w:after="0"/>
    </w:pPr>
    <w:rPr>
      <w:rFonts w:cstheme="minorHAnsi"/>
    </w:rPr>
  </w:style>
  <w:style w:type="paragraph" w:styleId="TOC9">
    <w:name w:val="toc 9"/>
    <w:basedOn w:val="Bodycopy2"/>
    <w:next w:val="Normal"/>
    <w:autoRedefine/>
    <w:uiPriority w:val="39"/>
    <w:semiHidden/>
    <w:locked/>
    <w:rsid w:val="007B4FAF"/>
    <w:pPr>
      <w:spacing w:after="0"/>
    </w:pPr>
    <w:rPr>
      <w:rFonts w:cstheme="minorHAnsi"/>
    </w:rPr>
  </w:style>
  <w:style w:type="paragraph" w:styleId="TOCHeading">
    <w:name w:val="TOC Heading"/>
    <w:next w:val="TOC1"/>
    <w:uiPriority w:val="39"/>
    <w:qFormat/>
    <w:rsid w:val="00101F48"/>
    <w:pPr>
      <w:keepNext/>
      <w:keepLines/>
      <w:spacing w:before="240" w:after="0"/>
    </w:pPr>
    <w:rPr>
      <w:rFonts w:ascii="Roboto Light" w:eastAsiaTheme="majorEastAsia" w:hAnsi="Roboto Light" w:cstheme="majorBidi"/>
      <w:color w:val="555555" w:themeColor="text1"/>
      <w:sz w:val="36"/>
      <w:szCs w:val="32"/>
    </w:rPr>
  </w:style>
  <w:style w:type="character" w:customStyle="1" w:styleId="UNDERLINE">
    <w:name w:val="UNDERLINE"/>
    <w:uiPriority w:val="6"/>
    <w:qFormat/>
    <w:rsid w:val="007B4FAF"/>
    <w:rPr>
      <w:i w:val="0"/>
      <w:u w:val="single"/>
    </w:rPr>
  </w:style>
  <w:style w:type="numbering" w:customStyle="1" w:styleId="COMMBullets">
    <w:name w:val="COMM Bullets"/>
    <w:uiPriority w:val="99"/>
    <w:rsid w:val="0012522D"/>
    <w:pPr>
      <w:numPr>
        <w:numId w:val="9"/>
      </w:numPr>
    </w:pPr>
  </w:style>
  <w:style w:type="numbering" w:customStyle="1" w:styleId="OrangeCircle">
    <w:name w:val="Orange Circle"/>
    <w:basedOn w:val="NoList"/>
    <w:uiPriority w:val="99"/>
    <w:rsid w:val="0012522D"/>
    <w:pPr>
      <w:numPr>
        <w:numId w:val="11"/>
      </w:numPr>
    </w:pPr>
  </w:style>
  <w:style w:type="paragraph" w:customStyle="1" w:styleId="CircleOrange">
    <w:name w:val="Circle Orange"/>
    <w:basedOn w:val="Bodycopy1"/>
    <w:uiPriority w:val="13"/>
    <w:qFormat/>
    <w:rsid w:val="0012522D"/>
    <w:pPr>
      <w:numPr>
        <w:numId w:val="12"/>
      </w:numPr>
    </w:pPr>
    <w:rPr>
      <w:color w:val="6E767D" w:themeColor="accent5"/>
      <w:szCs w:val="24"/>
    </w:rPr>
  </w:style>
  <w:style w:type="numbering" w:customStyle="1" w:styleId="NumberedList">
    <w:name w:val="Numbered List"/>
    <w:uiPriority w:val="99"/>
    <w:rsid w:val="007B4FAF"/>
    <w:pPr>
      <w:numPr>
        <w:numId w:val="7"/>
      </w:numPr>
    </w:pPr>
  </w:style>
  <w:style w:type="paragraph" w:styleId="Quote">
    <w:name w:val="Quote"/>
    <w:basedOn w:val="Normal"/>
    <w:next w:val="Normal"/>
    <w:link w:val="QuoteChar"/>
    <w:uiPriority w:val="29"/>
    <w:semiHidden/>
    <w:qFormat/>
    <w:locked/>
    <w:rsid w:val="000516D1"/>
    <w:pPr>
      <w:spacing w:before="200"/>
      <w:ind w:left="864" w:right="864"/>
      <w:jc w:val="center"/>
    </w:pPr>
    <w:rPr>
      <w:i/>
      <w:iCs/>
      <w:color w:val="7F7F7F" w:themeColor="text1" w:themeTint="BF"/>
    </w:rPr>
  </w:style>
  <w:style w:type="character" w:customStyle="1" w:styleId="QuoteChar">
    <w:name w:val="Quote Char"/>
    <w:basedOn w:val="DefaultParagraphFont"/>
    <w:link w:val="Quote"/>
    <w:uiPriority w:val="29"/>
    <w:semiHidden/>
    <w:rsid w:val="000A4439"/>
    <w:rPr>
      <w:i/>
      <w:iCs/>
      <w:color w:val="7F7F7F" w:themeColor="text1" w:themeTint="BF"/>
    </w:rPr>
  </w:style>
  <w:style w:type="character" w:styleId="IntenseEmphasis">
    <w:name w:val="Intense Emphasis"/>
    <w:basedOn w:val="DefaultParagraphFont"/>
    <w:uiPriority w:val="21"/>
    <w:semiHidden/>
    <w:qFormat/>
    <w:locked/>
    <w:rsid w:val="000516D1"/>
    <w:rPr>
      <w:i/>
      <w:iCs/>
      <w:color w:val="00BCE8" w:themeColor="accent1"/>
    </w:rPr>
  </w:style>
  <w:style w:type="character" w:styleId="SubtleEmphasis">
    <w:name w:val="Subtle Emphasis"/>
    <w:basedOn w:val="DefaultParagraphFont"/>
    <w:uiPriority w:val="19"/>
    <w:semiHidden/>
    <w:qFormat/>
    <w:locked/>
    <w:rsid w:val="000516D1"/>
    <w:rPr>
      <w:i/>
      <w:iCs/>
      <w:color w:val="7F7F7F" w:themeColor="text1" w:themeTint="BF"/>
    </w:rPr>
  </w:style>
  <w:style w:type="paragraph" w:customStyle="1" w:styleId="TitleWhite">
    <w:name w:val="Title (White)"/>
    <w:basedOn w:val="Title"/>
    <w:next w:val="Heading1White"/>
    <w:qFormat/>
    <w:rsid w:val="001213E7"/>
    <w:pPr>
      <w:tabs>
        <w:tab w:val="left" w:pos="5175"/>
      </w:tabs>
    </w:pPr>
    <w:rPr>
      <w:color w:val="FFFFFF" w:themeColor="background1"/>
    </w:rPr>
  </w:style>
  <w:style w:type="paragraph" w:customStyle="1" w:styleId="Heading1White">
    <w:name w:val="Heading 1 (White)"/>
    <w:basedOn w:val="Heading1"/>
    <w:next w:val="Bodycopy1White"/>
    <w:uiPriority w:val="1"/>
    <w:qFormat/>
    <w:rsid w:val="00DC1978"/>
    <w:pPr>
      <w:spacing w:before="0" w:line="240" w:lineRule="auto"/>
    </w:pPr>
    <w:rPr>
      <w:color w:val="FFFFFF" w:themeColor="background1"/>
    </w:rPr>
  </w:style>
  <w:style w:type="table" w:styleId="GridTable1Light">
    <w:name w:val="Grid Table 1 Light"/>
    <w:basedOn w:val="TableNormal"/>
    <w:uiPriority w:val="46"/>
    <w:locked/>
    <w:rsid w:val="00B00CAD"/>
    <w:pPr>
      <w:spacing w:after="0" w:line="240" w:lineRule="auto"/>
    </w:pPr>
    <w:tblPr>
      <w:tblStyleRowBandSize w:val="1"/>
      <w:tblStyleColBandSize w:val="1"/>
      <w:tblBorders>
        <w:top w:val="single" w:sz="4" w:space="0" w:color="BBBBBB" w:themeColor="text1" w:themeTint="66"/>
        <w:left w:val="single" w:sz="4" w:space="0" w:color="BBBBBB" w:themeColor="text1" w:themeTint="66"/>
        <w:bottom w:val="single" w:sz="4" w:space="0" w:color="BBBBBB" w:themeColor="text1" w:themeTint="66"/>
        <w:right w:val="single" w:sz="4" w:space="0" w:color="BBBBBB" w:themeColor="text1" w:themeTint="66"/>
        <w:insideH w:val="single" w:sz="4" w:space="0" w:color="BBBBBB" w:themeColor="text1" w:themeTint="66"/>
        <w:insideV w:val="single" w:sz="4" w:space="0" w:color="BBBBBB" w:themeColor="text1" w:themeTint="66"/>
      </w:tblBorders>
    </w:tblPr>
    <w:tblStylePr w:type="firstRow">
      <w:rPr>
        <w:b/>
        <w:bCs/>
      </w:rPr>
      <w:tblPr/>
      <w:tcPr>
        <w:tcBorders>
          <w:bottom w:val="single" w:sz="12" w:space="0" w:color="999999" w:themeColor="text1" w:themeTint="99"/>
        </w:tcBorders>
      </w:tcPr>
    </w:tblStylePr>
    <w:tblStylePr w:type="lastRow">
      <w:rPr>
        <w:b/>
        <w:bCs/>
      </w:rPr>
      <w:tblPr/>
      <w:tcPr>
        <w:tcBorders>
          <w:top w:val="double" w:sz="2" w:space="0" w:color="999999"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locked/>
    <w:rsid w:val="00B00CAD"/>
    <w:pPr>
      <w:spacing w:after="0" w:line="240" w:lineRule="auto"/>
    </w:pPr>
    <w:tblPr>
      <w:tblStyleRowBandSize w:val="1"/>
      <w:tblStyleColBandSize w:val="1"/>
      <w:tblBorders>
        <w:top w:val="single" w:sz="4" w:space="0" w:color="8FE9FF" w:themeColor="accent1" w:themeTint="66"/>
        <w:left w:val="single" w:sz="4" w:space="0" w:color="8FE9FF" w:themeColor="accent1" w:themeTint="66"/>
        <w:bottom w:val="single" w:sz="4" w:space="0" w:color="8FE9FF" w:themeColor="accent1" w:themeTint="66"/>
        <w:right w:val="single" w:sz="4" w:space="0" w:color="8FE9FF" w:themeColor="accent1" w:themeTint="66"/>
        <w:insideH w:val="single" w:sz="4" w:space="0" w:color="8FE9FF" w:themeColor="accent1" w:themeTint="66"/>
        <w:insideV w:val="single" w:sz="4" w:space="0" w:color="8FE9FF" w:themeColor="accent1" w:themeTint="66"/>
      </w:tblBorders>
    </w:tblPr>
    <w:tblStylePr w:type="firstRow">
      <w:rPr>
        <w:b/>
        <w:bCs/>
      </w:rPr>
      <w:tblPr/>
      <w:tcPr>
        <w:tcBorders>
          <w:bottom w:val="single" w:sz="12" w:space="0" w:color="58DEFF" w:themeColor="accent1" w:themeTint="99"/>
        </w:tcBorders>
      </w:tcPr>
    </w:tblStylePr>
    <w:tblStylePr w:type="lastRow">
      <w:rPr>
        <w:b/>
        <w:bCs/>
      </w:rPr>
      <w:tblPr/>
      <w:tcPr>
        <w:tcBorders>
          <w:top w:val="double" w:sz="2" w:space="0" w:color="58DEFF"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locked/>
    <w:rsid w:val="00B00CAD"/>
    <w:pPr>
      <w:spacing w:after="0" w:line="240" w:lineRule="auto"/>
    </w:pPr>
    <w:tblPr>
      <w:tblStyleRowBandSize w:val="1"/>
      <w:tblStyleColBandSize w:val="1"/>
      <w:tblBorders>
        <w:top w:val="single" w:sz="4" w:space="0" w:color="F7BEA0" w:themeColor="accent2" w:themeTint="66"/>
        <w:left w:val="single" w:sz="4" w:space="0" w:color="F7BEA0" w:themeColor="accent2" w:themeTint="66"/>
        <w:bottom w:val="single" w:sz="4" w:space="0" w:color="F7BEA0" w:themeColor="accent2" w:themeTint="66"/>
        <w:right w:val="single" w:sz="4" w:space="0" w:color="F7BEA0" w:themeColor="accent2" w:themeTint="66"/>
        <w:insideH w:val="single" w:sz="4" w:space="0" w:color="F7BEA0" w:themeColor="accent2" w:themeTint="66"/>
        <w:insideV w:val="single" w:sz="4" w:space="0" w:color="F7BEA0" w:themeColor="accent2" w:themeTint="66"/>
      </w:tblBorders>
    </w:tblPr>
    <w:tblStylePr w:type="firstRow">
      <w:rPr>
        <w:b/>
        <w:bCs/>
      </w:rPr>
      <w:tblPr/>
      <w:tcPr>
        <w:tcBorders>
          <w:bottom w:val="single" w:sz="12" w:space="0" w:color="F39E71" w:themeColor="accent2" w:themeTint="99"/>
        </w:tcBorders>
      </w:tcPr>
    </w:tblStylePr>
    <w:tblStylePr w:type="lastRow">
      <w:rPr>
        <w:b/>
        <w:bCs/>
      </w:rPr>
      <w:tblPr/>
      <w:tcPr>
        <w:tcBorders>
          <w:top w:val="double" w:sz="2" w:space="0" w:color="F39E71" w:themeColor="accent2" w:themeTint="99"/>
        </w:tcBorders>
      </w:tcPr>
    </w:tblStylePr>
    <w:tblStylePr w:type="firstCol">
      <w:rPr>
        <w:b/>
        <w:bCs/>
      </w:rPr>
    </w:tblStylePr>
    <w:tblStylePr w:type="lastCol">
      <w:rPr>
        <w:b/>
        <w:bCs/>
      </w:rPr>
    </w:tblStylePr>
  </w:style>
  <w:style w:type="table" w:styleId="PlainTable2">
    <w:name w:val="Plain Table 2"/>
    <w:basedOn w:val="TableNormal"/>
    <w:uiPriority w:val="42"/>
    <w:locked/>
    <w:rsid w:val="00B00CAD"/>
    <w:pPr>
      <w:spacing w:after="0" w:line="240" w:lineRule="auto"/>
    </w:pPr>
    <w:tblPr>
      <w:tblStyleRowBandSize w:val="1"/>
      <w:tblStyleColBandSize w:val="1"/>
      <w:tblBorders>
        <w:top w:val="single" w:sz="4" w:space="0" w:color="A9A9A9" w:themeColor="text1" w:themeTint="80"/>
        <w:bottom w:val="single" w:sz="4" w:space="0" w:color="A9A9A9" w:themeColor="text1" w:themeTint="80"/>
      </w:tblBorders>
    </w:tblPr>
    <w:tblStylePr w:type="firstRow">
      <w:rPr>
        <w:b/>
        <w:bCs/>
      </w:rPr>
      <w:tblPr/>
      <w:tcPr>
        <w:tcBorders>
          <w:bottom w:val="single" w:sz="4" w:space="0" w:color="A9A9A9" w:themeColor="text1" w:themeTint="80"/>
        </w:tcBorders>
      </w:tcPr>
    </w:tblStylePr>
    <w:tblStylePr w:type="lastRow">
      <w:rPr>
        <w:b/>
        <w:bCs/>
      </w:rPr>
      <w:tblPr/>
      <w:tcPr>
        <w:tcBorders>
          <w:top w:val="single" w:sz="4" w:space="0" w:color="A9A9A9" w:themeColor="text1" w:themeTint="80"/>
        </w:tcBorders>
      </w:tcPr>
    </w:tblStylePr>
    <w:tblStylePr w:type="firstCol">
      <w:rPr>
        <w:b/>
        <w:bCs/>
      </w:rPr>
    </w:tblStylePr>
    <w:tblStylePr w:type="lastCol">
      <w:rPr>
        <w:b/>
        <w:bCs/>
      </w:rPr>
    </w:tblStylePr>
    <w:tblStylePr w:type="band1Vert">
      <w:tblPr/>
      <w:tcPr>
        <w:tcBorders>
          <w:left w:val="single" w:sz="4" w:space="0" w:color="A9A9A9" w:themeColor="text1" w:themeTint="80"/>
          <w:right w:val="single" w:sz="4" w:space="0" w:color="A9A9A9" w:themeColor="text1" w:themeTint="80"/>
        </w:tcBorders>
      </w:tcPr>
    </w:tblStylePr>
    <w:tblStylePr w:type="band2Vert">
      <w:tblPr/>
      <w:tcPr>
        <w:tcBorders>
          <w:left w:val="single" w:sz="4" w:space="0" w:color="A9A9A9" w:themeColor="text1" w:themeTint="80"/>
          <w:right w:val="single" w:sz="4" w:space="0" w:color="A9A9A9" w:themeColor="text1" w:themeTint="80"/>
        </w:tcBorders>
      </w:tcPr>
    </w:tblStylePr>
    <w:tblStylePr w:type="band1Horz">
      <w:tblPr/>
      <w:tcPr>
        <w:tcBorders>
          <w:top w:val="single" w:sz="4" w:space="0" w:color="A9A9A9" w:themeColor="text1" w:themeTint="80"/>
          <w:bottom w:val="single" w:sz="4" w:space="0" w:color="A9A9A9" w:themeColor="text1" w:themeTint="80"/>
        </w:tcBorders>
      </w:tcPr>
    </w:tblStylePr>
  </w:style>
  <w:style w:type="table" w:styleId="GridTable6Colorful-Accent2">
    <w:name w:val="Grid Table 6 Colorful Accent 2"/>
    <w:basedOn w:val="TableNormal"/>
    <w:uiPriority w:val="51"/>
    <w:locked/>
    <w:rsid w:val="00B00CAD"/>
    <w:pPr>
      <w:spacing w:after="0" w:line="240" w:lineRule="auto"/>
    </w:pPr>
    <w:rPr>
      <w:color w:val="AF460F" w:themeColor="accent2" w:themeShade="BF"/>
    </w:rPr>
    <w:tblPr>
      <w:tblStyleRowBandSize w:val="1"/>
      <w:tblStyleColBandSize w:val="1"/>
      <w:tblBorders>
        <w:top w:val="single" w:sz="4" w:space="0" w:color="F39E71" w:themeColor="accent2" w:themeTint="99"/>
        <w:left w:val="single" w:sz="4" w:space="0" w:color="F39E71" w:themeColor="accent2" w:themeTint="99"/>
        <w:bottom w:val="single" w:sz="4" w:space="0" w:color="F39E71" w:themeColor="accent2" w:themeTint="99"/>
        <w:right w:val="single" w:sz="4" w:space="0" w:color="F39E71" w:themeColor="accent2" w:themeTint="99"/>
        <w:insideH w:val="single" w:sz="4" w:space="0" w:color="F39E71" w:themeColor="accent2" w:themeTint="99"/>
        <w:insideV w:val="single" w:sz="4" w:space="0" w:color="F39E71" w:themeColor="accent2" w:themeTint="99"/>
      </w:tblBorders>
    </w:tblPr>
    <w:tblStylePr w:type="firstRow">
      <w:rPr>
        <w:b/>
        <w:bCs/>
      </w:rPr>
      <w:tblPr/>
      <w:tcPr>
        <w:tcBorders>
          <w:bottom w:val="single" w:sz="12" w:space="0" w:color="F39E71" w:themeColor="accent2" w:themeTint="99"/>
        </w:tcBorders>
      </w:tcPr>
    </w:tblStylePr>
    <w:tblStylePr w:type="lastRow">
      <w:rPr>
        <w:b/>
        <w:bCs/>
      </w:rPr>
      <w:tblPr/>
      <w:tcPr>
        <w:tcBorders>
          <w:top w:val="double" w:sz="4" w:space="0" w:color="F39E71" w:themeColor="accent2" w:themeTint="99"/>
        </w:tcBorders>
      </w:tcPr>
    </w:tblStylePr>
    <w:tblStylePr w:type="firstCol">
      <w:rPr>
        <w:b/>
        <w:bCs/>
      </w:rPr>
    </w:tblStylePr>
    <w:tblStylePr w:type="lastCol">
      <w:rPr>
        <w:b/>
        <w:bCs/>
      </w:rPr>
    </w:tblStylePr>
    <w:tblStylePr w:type="band1Vert">
      <w:tblPr/>
      <w:tcPr>
        <w:shd w:val="clear" w:color="auto" w:fill="FBDECF" w:themeFill="accent2" w:themeFillTint="33"/>
      </w:tcPr>
    </w:tblStylePr>
    <w:tblStylePr w:type="band1Horz">
      <w:tblPr/>
      <w:tcPr>
        <w:shd w:val="clear" w:color="auto" w:fill="FBDECF" w:themeFill="accent2" w:themeFillTint="33"/>
      </w:tcPr>
    </w:tblStylePr>
  </w:style>
  <w:style w:type="table" w:styleId="ListTable4-Accent4">
    <w:name w:val="List Table 4 Accent 4"/>
    <w:basedOn w:val="TableNormal"/>
    <w:uiPriority w:val="49"/>
    <w:locked/>
    <w:rsid w:val="00B00CAD"/>
    <w:pPr>
      <w:spacing w:after="0" w:line="240" w:lineRule="auto"/>
    </w:pPr>
    <w:tblPr>
      <w:tblStyleRowBandSize w:val="1"/>
      <w:tblStyleColBandSize w:val="1"/>
      <w:tblBorders>
        <w:top w:val="single" w:sz="4" w:space="0" w:color="FF2AA3" w:themeColor="accent4" w:themeTint="99"/>
        <w:left w:val="single" w:sz="4" w:space="0" w:color="FF2AA3" w:themeColor="accent4" w:themeTint="99"/>
        <w:bottom w:val="single" w:sz="4" w:space="0" w:color="FF2AA3" w:themeColor="accent4" w:themeTint="99"/>
        <w:right w:val="single" w:sz="4" w:space="0" w:color="FF2AA3" w:themeColor="accent4" w:themeTint="99"/>
        <w:insideH w:val="single" w:sz="4" w:space="0" w:color="FF2AA3" w:themeColor="accent4" w:themeTint="99"/>
      </w:tblBorders>
    </w:tblPr>
    <w:tblStylePr w:type="firstRow">
      <w:rPr>
        <w:b/>
        <w:bCs/>
        <w:color w:val="FFFFFF" w:themeColor="background1"/>
      </w:rPr>
      <w:tblPr/>
      <w:tcPr>
        <w:tcBorders>
          <w:top w:val="single" w:sz="4" w:space="0" w:color="9B0059" w:themeColor="accent4"/>
          <w:left w:val="single" w:sz="4" w:space="0" w:color="9B0059" w:themeColor="accent4"/>
          <w:bottom w:val="single" w:sz="4" w:space="0" w:color="9B0059" w:themeColor="accent4"/>
          <w:right w:val="single" w:sz="4" w:space="0" w:color="9B0059" w:themeColor="accent4"/>
          <w:insideH w:val="nil"/>
        </w:tcBorders>
        <w:shd w:val="clear" w:color="auto" w:fill="9B0059" w:themeFill="accent4"/>
      </w:tcPr>
    </w:tblStylePr>
    <w:tblStylePr w:type="lastRow">
      <w:rPr>
        <w:b/>
        <w:bCs/>
      </w:rPr>
      <w:tblPr/>
      <w:tcPr>
        <w:tcBorders>
          <w:top w:val="double" w:sz="4" w:space="0" w:color="FF2AA3" w:themeColor="accent4" w:themeTint="99"/>
        </w:tcBorders>
      </w:tcPr>
    </w:tblStylePr>
    <w:tblStylePr w:type="firstCol">
      <w:rPr>
        <w:b/>
        <w:bCs/>
      </w:rPr>
    </w:tblStylePr>
    <w:tblStylePr w:type="lastCol">
      <w:rPr>
        <w:b/>
        <w:bCs/>
      </w:rPr>
    </w:tblStylePr>
    <w:tblStylePr w:type="band1Vert">
      <w:tblPr/>
      <w:tcPr>
        <w:shd w:val="clear" w:color="auto" w:fill="FFB8E0" w:themeFill="accent4" w:themeFillTint="33"/>
      </w:tcPr>
    </w:tblStylePr>
    <w:tblStylePr w:type="band1Horz">
      <w:tblPr/>
      <w:tcPr>
        <w:shd w:val="clear" w:color="auto" w:fill="FFB8E0" w:themeFill="accent4" w:themeFillTint="33"/>
      </w:tcPr>
    </w:tblStylePr>
  </w:style>
  <w:style w:type="paragraph" w:styleId="FootnoteText">
    <w:name w:val="footnote text"/>
    <w:basedOn w:val="Bodycopy1"/>
    <w:link w:val="FootnoteTextChar"/>
    <w:uiPriority w:val="99"/>
    <w:qFormat/>
    <w:rsid w:val="009F2907"/>
    <w:pPr>
      <w:spacing w:after="0" w:line="240" w:lineRule="auto"/>
    </w:pPr>
    <w:rPr>
      <w:color w:val="6E767D" w:themeColor="accent5"/>
      <w:sz w:val="18"/>
      <w:szCs w:val="20"/>
    </w:rPr>
  </w:style>
  <w:style w:type="character" w:customStyle="1" w:styleId="FootnoteTextChar">
    <w:name w:val="Footnote Text Char"/>
    <w:basedOn w:val="DefaultParagraphFont"/>
    <w:link w:val="FootnoteText"/>
    <w:uiPriority w:val="99"/>
    <w:rsid w:val="009F2907"/>
    <w:rPr>
      <w:sz w:val="18"/>
      <w:szCs w:val="20"/>
    </w:rPr>
  </w:style>
  <w:style w:type="character" w:styleId="FootnoteReference">
    <w:name w:val="footnote reference"/>
    <w:basedOn w:val="Bodycopy1Char"/>
    <w:uiPriority w:val="99"/>
    <w:rsid w:val="00753758"/>
    <w:rPr>
      <w:color w:val="555555" w:themeColor="text1"/>
      <w:vertAlign w:val="superscript"/>
    </w:rPr>
  </w:style>
  <w:style w:type="paragraph" w:styleId="EndnoteText">
    <w:name w:val="endnote text"/>
    <w:basedOn w:val="Normal"/>
    <w:link w:val="EndnoteTextChar"/>
    <w:uiPriority w:val="99"/>
    <w:rsid w:val="006D6B8C"/>
    <w:pPr>
      <w:spacing w:after="0" w:line="240" w:lineRule="auto"/>
    </w:pPr>
    <w:rPr>
      <w:color w:val="6E767D" w:themeColor="accent5"/>
      <w:sz w:val="18"/>
      <w:szCs w:val="20"/>
    </w:rPr>
  </w:style>
  <w:style w:type="character" w:customStyle="1" w:styleId="EndnoteTextChar">
    <w:name w:val="Endnote Text Char"/>
    <w:basedOn w:val="DefaultParagraphFont"/>
    <w:link w:val="EndnoteText"/>
    <w:uiPriority w:val="99"/>
    <w:rsid w:val="004C6A9D"/>
    <w:rPr>
      <w:color w:val="6E767D" w:themeColor="accent5"/>
      <w:sz w:val="18"/>
      <w:szCs w:val="20"/>
    </w:rPr>
  </w:style>
  <w:style w:type="character" w:styleId="EndnoteReference">
    <w:name w:val="endnote reference"/>
    <w:basedOn w:val="Bodycopy1Char"/>
    <w:uiPriority w:val="99"/>
    <w:rsid w:val="004F078B"/>
    <w:rPr>
      <w:rFonts w:ascii="Roboto" w:hAnsi="Roboto"/>
      <w:color w:val="555555" w:themeColor="text2"/>
      <w:sz w:val="22"/>
      <w:vertAlign w:val="superscript"/>
    </w:rPr>
  </w:style>
  <w:style w:type="paragraph" w:customStyle="1" w:styleId="TableContentAlignRight">
    <w:name w:val="Table Content (Align Right)"/>
    <w:basedOn w:val="Normal"/>
    <w:uiPriority w:val="7"/>
    <w:qFormat/>
    <w:rsid w:val="00130B96"/>
    <w:pPr>
      <w:tabs>
        <w:tab w:val="left" w:pos="360"/>
      </w:tabs>
      <w:jc w:val="right"/>
    </w:pPr>
    <w:rPr>
      <w:color w:val="555555" w:themeColor="text2"/>
    </w:rPr>
  </w:style>
  <w:style w:type="character" w:styleId="CommentReference">
    <w:name w:val="annotation reference"/>
    <w:basedOn w:val="DefaultParagraphFont"/>
    <w:uiPriority w:val="99"/>
    <w:semiHidden/>
    <w:unhideWhenUsed/>
    <w:locked/>
    <w:rsid w:val="008E7BDA"/>
    <w:rPr>
      <w:sz w:val="16"/>
      <w:szCs w:val="16"/>
    </w:rPr>
  </w:style>
  <w:style w:type="paragraph" w:styleId="CommentText">
    <w:name w:val="annotation text"/>
    <w:basedOn w:val="Normal"/>
    <w:link w:val="CommentTextChar"/>
    <w:uiPriority w:val="99"/>
    <w:unhideWhenUsed/>
    <w:locked/>
    <w:rsid w:val="008E7BDA"/>
    <w:pPr>
      <w:spacing w:line="240" w:lineRule="auto"/>
    </w:pPr>
    <w:rPr>
      <w:sz w:val="20"/>
      <w:szCs w:val="20"/>
    </w:rPr>
  </w:style>
  <w:style w:type="character" w:customStyle="1" w:styleId="CommentTextChar">
    <w:name w:val="Comment Text Char"/>
    <w:basedOn w:val="DefaultParagraphFont"/>
    <w:link w:val="CommentText"/>
    <w:uiPriority w:val="99"/>
    <w:rsid w:val="008E7BDA"/>
    <w:rPr>
      <w:sz w:val="20"/>
      <w:szCs w:val="20"/>
    </w:rPr>
  </w:style>
  <w:style w:type="paragraph" w:styleId="CommentSubject">
    <w:name w:val="annotation subject"/>
    <w:basedOn w:val="CommentText"/>
    <w:next w:val="CommentText"/>
    <w:link w:val="CommentSubjectChar"/>
    <w:uiPriority w:val="99"/>
    <w:semiHidden/>
    <w:unhideWhenUsed/>
    <w:locked/>
    <w:rsid w:val="008E7BDA"/>
    <w:rPr>
      <w:b/>
      <w:bCs/>
    </w:rPr>
  </w:style>
  <w:style w:type="character" w:customStyle="1" w:styleId="CommentSubjectChar">
    <w:name w:val="Comment Subject Char"/>
    <w:basedOn w:val="CommentTextChar"/>
    <w:link w:val="CommentSubject"/>
    <w:uiPriority w:val="99"/>
    <w:semiHidden/>
    <w:rsid w:val="008E7BDA"/>
    <w:rPr>
      <w:b/>
      <w:bCs/>
      <w:sz w:val="20"/>
      <w:szCs w:val="20"/>
    </w:rPr>
  </w:style>
  <w:style w:type="paragraph" w:customStyle="1" w:styleId="BylineSourceWhite">
    <w:name w:val="Byline/Source (White)"/>
    <w:link w:val="BylineSourceWhiteChar"/>
    <w:uiPriority w:val="5"/>
    <w:qFormat/>
    <w:rsid w:val="00D75D1B"/>
    <w:rPr>
      <w:color w:val="FFFFFF" w:themeColor="background1"/>
      <w:sz w:val="16"/>
      <w:szCs w:val="16"/>
    </w:rPr>
  </w:style>
  <w:style w:type="character" w:customStyle="1" w:styleId="BylineSourceWhiteChar">
    <w:name w:val="Byline/Source (White) Char"/>
    <w:basedOn w:val="DefaultParagraphFont"/>
    <w:link w:val="BylineSourceWhite"/>
    <w:uiPriority w:val="5"/>
    <w:rsid w:val="00D75D1B"/>
    <w:rPr>
      <w:color w:val="FFFFFF" w:themeColor="background1"/>
      <w:sz w:val="16"/>
      <w:szCs w:val="16"/>
    </w:rPr>
  </w:style>
  <w:style w:type="paragraph" w:customStyle="1" w:styleId="TableHeading1">
    <w:name w:val="Table Heading 1"/>
    <w:uiPriority w:val="1"/>
    <w:rsid w:val="00057B7F"/>
    <w:pPr>
      <w:keepNext/>
    </w:pPr>
    <w:rPr>
      <w:b/>
      <w:color w:val="555555" w:themeColor="text1"/>
      <w:sz w:val="28"/>
    </w:rPr>
  </w:style>
  <w:style w:type="table" w:styleId="ColorfulGrid-Accent3">
    <w:name w:val="Colorful Grid Accent 3"/>
    <w:basedOn w:val="TableNormal"/>
    <w:uiPriority w:val="73"/>
    <w:semiHidden/>
    <w:unhideWhenUsed/>
    <w:locked/>
    <w:rsid w:val="008025D0"/>
    <w:pPr>
      <w:spacing w:after="0" w:line="240" w:lineRule="auto"/>
    </w:pPr>
    <w:rPr>
      <w:color w:val="555555" w:themeColor="text1"/>
    </w:rPr>
    <w:tblPr>
      <w:tblStyleRowBandSize w:val="1"/>
      <w:tblStyleColBandSize w:val="1"/>
      <w:tblBorders>
        <w:insideH w:val="single" w:sz="4" w:space="0" w:color="FFFFFF" w:themeColor="background1"/>
      </w:tblBorders>
    </w:tblPr>
    <w:tcPr>
      <w:shd w:val="clear" w:color="auto" w:fill="F9FFC2" w:themeFill="accent3" w:themeFillTint="33"/>
    </w:tcPr>
    <w:tblStylePr w:type="firstRow">
      <w:rPr>
        <w:b/>
        <w:bCs/>
      </w:rPr>
      <w:tblPr/>
      <w:tcPr>
        <w:shd w:val="clear" w:color="auto" w:fill="F3FF85" w:themeFill="accent3" w:themeFillTint="66"/>
      </w:tcPr>
    </w:tblStylePr>
    <w:tblStylePr w:type="lastRow">
      <w:rPr>
        <w:b/>
        <w:bCs/>
        <w:color w:val="555555" w:themeColor="text1"/>
      </w:rPr>
      <w:tblPr/>
      <w:tcPr>
        <w:shd w:val="clear" w:color="auto" w:fill="F3FF85" w:themeFill="accent3" w:themeFillTint="66"/>
      </w:tcPr>
    </w:tblStylePr>
    <w:tblStylePr w:type="firstCol">
      <w:rPr>
        <w:color w:val="FFFFFF" w:themeColor="background1"/>
      </w:rPr>
      <w:tblPr/>
      <w:tcPr>
        <w:shd w:val="clear" w:color="auto" w:fill="8B9A00" w:themeFill="accent3" w:themeFillShade="BF"/>
      </w:tcPr>
    </w:tblStylePr>
    <w:tblStylePr w:type="lastCol">
      <w:rPr>
        <w:color w:val="FFFFFF" w:themeColor="background1"/>
      </w:rPr>
      <w:tblPr/>
      <w:tcPr>
        <w:shd w:val="clear" w:color="auto" w:fill="8B9A00" w:themeFill="accent3" w:themeFillShade="BF"/>
      </w:tcPr>
    </w:tblStylePr>
    <w:tblStylePr w:type="band1Vert">
      <w:tblPr/>
      <w:tcPr>
        <w:shd w:val="clear" w:color="auto" w:fill="F0FF67" w:themeFill="accent3" w:themeFillTint="7F"/>
      </w:tcPr>
    </w:tblStylePr>
    <w:tblStylePr w:type="band1Horz">
      <w:tblPr/>
      <w:tcPr>
        <w:shd w:val="clear" w:color="auto" w:fill="F0FF67" w:themeFill="accent3" w:themeFillTint="7F"/>
      </w:tcPr>
    </w:tblStylePr>
  </w:style>
  <w:style w:type="paragraph" w:customStyle="1" w:styleId="UNITNAMEWHITE">
    <w:name w:val="UNIT NAME WHITE"/>
    <w:basedOn w:val="Normal"/>
    <w:uiPriority w:val="5"/>
    <w:qFormat/>
    <w:rsid w:val="002D0998"/>
    <w:pPr>
      <w:spacing w:after="0" w:line="192" w:lineRule="auto"/>
      <w:textboxTightWrap w:val="allLines"/>
    </w:pPr>
    <w:rPr>
      <w:caps/>
      <w:color w:val="FFFFFF" w:themeColor="background1"/>
      <w:sz w:val="20"/>
    </w:rPr>
  </w:style>
  <w:style w:type="table" w:styleId="TableGridLight">
    <w:name w:val="Grid Table Light"/>
    <w:basedOn w:val="TableNormal"/>
    <w:uiPriority w:val="40"/>
    <w:locked/>
    <w:rsid w:val="0041557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style>
  <w:style w:type="paragraph" w:styleId="ListBullet">
    <w:name w:val="List Bullet"/>
    <w:basedOn w:val="Normal"/>
    <w:uiPriority w:val="10"/>
    <w:qFormat/>
    <w:rsid w:val="004C6A9D"/>
    <w:pPr>
      <w:numPr>
        <w:numId w:val="1"/>
      </w:numPr>
      <w:contextualSpacing/>
    </w:pPr>
    <w:rPr>
      <w:color w:val="555555" w:themeColor="text2"/>
    </w:rPr>
  </w:style>
  <w:style w:type="paragraph" w:styleId="ListBullet2">
    <w:name w:val="List Bullet 2"/>
    <w:basedOn w:val="Normal"/>
    <w:uiPriority w:val="10"/>
    <w:qFormat/>
    <w:rsid w:val="00140E4F"/>
    <w:pPr>
      <w:numPr>
        <w:numId w:val="3"/>
      </w:numPr>
      <w:contextualSpacing/>
    </w:pPr>
    <w:rPr>
      <w:color w:val="555555" w:themeColor="text2"/>
    </w:rPr>
  </w:style>
  <w:style w:type="paragraph" w:styleId="ListBullet3">
    <w:name w:val="List Bullet 3"/>
    <w:basedOn w:val="Normal"/>
    <w:uiPriority w:val="10"/>
    <w:qFormat/>
    <w:rsid w:val="00140E4F"/>
    <w:pPr>
      <w:numPr>
        <w:numId w:val="5"/>
      </w:numPr>
      <w:contextualSpacing/>
    </w:pPr>
    <w:rPr>
      <w:color w:val="555555" w:themeColor="text2"/>
    </w:rPr>
  </w:style>
  <w:style w:type="paragraph" w:styleId="ListBullet4">
    <w:name w:val="List Bullet 4"/>
    <w:basedOn w:val="Normal"/>
    <w:uiPriority w:val="10"/>
    <w:rsid w:val="00D76352"/>
    <w:pPr>
      <w:numPr>
        <w:numId w:val="13"/>
      </w:numPr>
      <w:contextualSpacing/>
    </w:pPr>
    <w:rPr>
      <w:color w:val="555555" w:themeColor="text2"/>
    </w:rPr>
  </w:style>
  <w:style w:type="paragraph" w:styleId="ListBullet5">
    <w:name w:val="List Bullet 5"/>
    <w:basedOn w:val="Normal"/>
    <w:uiPriority w:val="10"/>
    <w:rsid w:val="00D76352"/>
    <w:pPr>
      <w:numPr>
        <w:numId w:val="14"/>
      </w:numPr>
      <w:contextualSpacing/>
    </w:pPr>
    <w:rPr>
      <w:color w:val="555555" w:themeColor="text2"/>
    </w:rPr>
  </w:style>
  <w:style w:type="paragraph" w:customStyle="1" w:styleId="ProgramNameWhite">
    <w:name w:val="Program Name White"/>
    <w:uiPriority w:val="5"/>
    <w:qFormat/>
    <w:rsid w:val="002D0998"/>
    <w:pPr>
      <w:spacing w:after="0" w:line="192" w:lineRule="auto"/>
      <w:textboxTightWrap w:val="allLines"/>
    </w:pPr>
    <w:rPr>
      <w:b/>
      <w:caps/>
      <w:color w:val="FFFFFF" w:themeColor="background1"/>
      <w:sz w:val="20"/>
    </w:rPr>
  </w:style>
  <w:style w:type="paragraph" w:customStyle="1" w:styleId="Bodycopy1Indent">
    <w:name w:val="Body copy 1 Indent"/>
    <w:basedOn w:val="Bodycopy1"/>
    <w:uiPriority w:val="2"/>
    <w:qFormat/>
    <w:rsid w:val="00AF302C"/>
    <w:pPr>
      <w:ind w:left="432"/>
    </w:pPr>
  </w:style>
  <w:style w:type="paragraph" w:customStyle="1" w:styleId="Bodycopy2Indent">
    <w:name w:val="Body copy 2 Indent"/>
    <w:basedOn w:val="Normal"/>
    <w:uiPriority w:val="2"/>
    <w:qFormat/>
    <w:rsid w:val="00AF302C"/>
    <w:pPr>
      <w:ind w:left="432"/>
    </w:pPr>
    <w:rPr>
      <w:color w:val="555555" w:themeColor="text1"/>
      <w:sz w:val="20"/>
      <w:szCs w:val="20"/>
    </w:rPr>
  </w:style>
  <w:style w:type="numbering" w:customStyle="1" w:styleId="ListNumberAlpha1">
    <w:name w:val="List Number/Alpha 1"/>
    <w:uiPriority w:val="99"/>
    <w:rsid w:val="00AF302C"/>
    <w:pPr>
      <w:numPr>
        <w:numId w:val="20"/>
      </w:numPr>
    </w:pPr>
  </w:style>
  <w:style w:type="numbering" w:customStyle="1" w:styleId="ListNumberAlpha2">
    <w:name w:val="List Number/Alpha 2"/>
    <w:uiPriority w:val="99"/>
    <w:rsid w:val="00AF302C"/>
    <w:pPr>
      <w:numPr>
        <w:numId w:val="21"/>
      </w:numPr>
    </w:pPr>
  </w:style>
  <w:style w:type="character" w:styleId="FollowedHyperlink">
    <w:name w:val="FollowedHyperlink"/>
    <w:basedOn w:val="DefaultParagraphFont"/>
    <w:uiPriority w:val="99"/>
    <w:semiHidden/>
    <w:locked/>
    <w:rsid w:val="00E0054F"/>
    <w:rPr>
      <w:color w:val="9B0059" w:themeColor="accent4"/>
      <w:u w:val="single"/>
    </w:rPr>
  </w:style>
  <w:style w:type="paragraph" w:customStyle="1" w:styleId="TableContentSmall">
    <w:name w:val="Table Content (Small)"/>
    <w:basedOn w:val="Normal"/>
    <w:uiPriority w:val="7"/>
    <w:qFormat/>
    <w:rsid w:val="006F2332"/>
    <w:pPr>
      <w:spacing w:after="0"/>
    </w:pPr>
    <w:rPr>
      <w:color w:val="555555" w:themeColor="text1"/>
      <w:sz w:val="16"/>
      <w:szCs w:val="20"/>
    </w:rPr>
  </w:style>
  <w:style w:type="paragraph" w:customStyle="1" w:styleId="TableContentSmallAlignCentered">
    <w:name w:val="Table Content (Small Align Centered)"/>
    <w:basedOn w:val="TableContentSmall"/>
    <w:uiPriority w:val="7"/>
    <w:qFormat/>
    <w:rsid w:val="006F2332"/>
    <w:pPr>
      <w:spacing w:line="240" w:lineRule="auto"/>
      <w:jc w:val="center"/>
    </w:pPr>
  </w:style>
  <w:style w:type="paragraph" w:customStyle="1" w:styleId="TableContentSmallAlignRight">
    <w:name w:val="Table Content (Small Align Right)"/>
    <w:basedOn w:val="TableContentSmallAlignCentered"/>
    <w:uiPriority w:val="7"/>
    <w:qFormat/>
    <w:rsid w:val="006F2332"/>
    <w:pPr>
      <w:jc w:val="right"/>
    </w:pPr>
  </w:style>
  <w:style w:type="paragraph" w:customStyle="1" w:styleId="TableContentWhiteSmallAlignRight">
    <w:name w:val="Table Content White (Small Align Right)"/>
    <w:basedOn w:val="TableContentSmallAlignRight"/>
    <w:uiPriority w:val="7"/>
    <w:qFormat/>
    <w:rsid w:val="006F2332"/>
    <w:rPr>
      <w:color w:val="FFFFFF" w:themeColor="background1"/>
    </w:rPr>
  </w:style>
  <w:style w:type="paragraph" w:customStyle="1" w:styleId="TableContentWhiteSmallAlignCentered">
    <w:name w:val="Table Content White (Small Align Centered)"/>
    <w:basedOn w:val="TableContentSmallAlignCentered"/>
    <w:uiPriority w:val="7"/>
    <w:qFormat/>
    <w:rsid w:val="006F2332"/>
    <w:rPr>
      <w:color w:val="FFFFFF" w:themeColor="background1"/>
    </w:rPr>
  </w:style>
  <w:style w:type="paragraph" w:customStyle="1" w:styleId="TableContentWhiteSmall">
    <w:name w:val="Table Content White (Small)"/>
    <w:basedOn w:val="TableContentSmall"/>
    <w:uiPriority w:val="7"/>
    <w:qFormat/>
    <w:rsid w:val="006F2332"/>
    <w:rPr>
      <w:color w:val="FFFFFF" w:themeColor="background1"/>
    </w:rPr>
  </w:style>
  <w:style w:type="paragraph" w:customStyle="1" w:styleId="Wingdings">
    <w:name w:val="Wingdings"/>
    <w:basedOn w:val="Normal"/>
    <w:uiPriority w:val="13"/>
    <w:qFormat/>
    <w:rsid w:val="006F2332"/>
    <w:rPr>
      <w:rFonts w:ascii="Wingdings" w:hAnsi="Wingdings"/>
      <w:color w:val="555555" w:themeColor="text2"/>
      <w:sz w:val="24"/>
    </w:rPr>
  </w:style>
  <w:style w:type="paragraph" w:customStyle="1" w:styleId="Wingdings2">
    <w:name w:val="Wingdings 2"/>
    <w:basedOn w:val="Wingdings"/>
    <w:uiPriority w:val="13"/>
    <w:qFormat/>
    <w:rsid w:val="006F2332"/>
    <w:rPr>
      <w:rFonts w:ascii="Wingdings 2" w:hAnsi="Wingdings 2"/>
    </w:rPr>
  </w:style>
  <w:style w:type="paragraph" w:customStyle="1" w:styleId="Wingdings3">
    <w:name w:val="Wingdings 3"/>
    <w:basedOn w:val="Wingdings2"/>
    <w:uiPriority w:val="13"/>
    <w:qFormat/>
    <w:rsid w:val="006F2332"/>
    <w:rPr>
      <w:rFonts w:ascii="Wingdings 3" w:hAnsi="Wingdings 3"/>
    </w:rPr>
  </w:style>
  <w:style w:type="paragraph" w:customStyle="1" w:styleId="WingdingsCentered">
    <w:name w:val="Wingdings Centered"/>
    <w:basedOn w:val="Wingdings"/>
    <w:uiPriority w:val="13"/>
    <w:qFormat/>
    <w:rsid w:val="006F2332"/>
    <w:pPr>
      <w:jc w:val="center"/>
    </w:pPr>
  </w:style>
  <w:style w:type="paragraph" w:customStyle="1" w:styleId="Wingdings2Centered">
    <w:name w:val="Wingdings 2 Centered"/>
    <w:basedOn w:val="Wingdings2"/>
    <w:uiPriority w:val="13"/>
    <w:qFormat/>
    <w:rsid w:val="006F2332"/>
    <w:pPr>
      <w:jc w:val="center"/>
    </w:pPr>
  </w:style>
  <w:style w:type="paragraph" w:customStyle="1" w:styleId="Wingdings3Centered">
    <w:name w:val="Wingdings 3 Centered"/>
    <w:basedOn w:val="Wingdings3"/>
    <w:uiPriority w:val="13"/>
    <w:qFormat/>
    <w:rsid w:val="006F2332"/>
    <w:pPr>
      <w:jc w:val="center"/>
    </w:pPr>
  </w:style>
  <w:style w:type="paragraph" w:customStyle="1" w:styleId="ListBulletWhite">
    <w:name w:val="List Bullet (White)"/>
    <w:basedOn w:val="ListBullet"/>
    <w:uiPriority w:val="11"/>
    <w:qFormat/>
    <w:rsid w:val="003965F1"/>
    <w:pPr>
      <w:numPr>
        <w:numId w:val="24"/>
      </w:numPr>
      <w:ind w:left="216" w:hanging="216"/>
    </w:pPr>
    <w:rPr>
      <w:color w:val="FFFFFF" w:themeColor="background1"/>
    </w:rPr>
  </w:style>
  <w:style w:type="paragraph" w:customStyle="1" w:styleId="Heading1NoTOC">
    <w:name w:val="Heading 1 (No TOC)"/>
    <w:uiPriority w:val="1"/>
    <w:qFormat/>
    <w:rsid w:val="004F3935"/>
    <w:pPr>
      <w:keepNext/>
      <w:spacing w:before="360" w:after="0"/>
    </w:pPr>
    <w:rPr>
      <w:rFonts w:ascii="Roboto Light" w:hAnsi="Roboto Light"/>
      <w:color w:val="EA5F14" w:themeColor="accent2"/>
      <w:sz w:val="44"/>
      <w:szCs w:val="44"/>
    </w:rPr>
  </w:style>
  <w:style w:type="paragraph" w:customStyle="1" w:styleId="Heading2NoTOC">
    <w:name w:val="Heading 2 (No TOC)"/>
    <w:uiPriority w:val="1"/>
    <w:qFormat/>
    <w:rsid w:val="004F3935"/>
    <w:pPr>
      <w:keepNext/>
      <w:spacing w:before="160" w:after="0"/>
    </w:pPr>
    <w:rPr>
      <w:rFonts w:ascii="Roboto Light" w:hAnsi="Roboto Light"/>
      <w:color w:val="555555" w:themeColor="text1"/>
      <w:sz w:val="36"/>
      <w:szCs w:val="44"/>
    </w:rPr>
  </w:style>
  <w:style w:type="paragraph" w:customStyle="1" w:styleId="Heading3NoTOC">
    <w:name w:val="Heading 3 (No TOC)"/>
    <w:uiPriority w:val="1"/>
    <w:qFormat/>
    <w:rsid w:val="00A82BF5"/>
    <w:pPr>
      <w:spacing w:before="160" w:after="0"/>
    </w:pPr>
    <w:rPr>
      <w:color w:val="00ADD6"/>
      <w:sz w:val="32"/>
      <w:szCs w:val="32"/>
    </w:rPr>
  </w:style>
  <w:style w:type="paragraph" w:customStyle="1" w:styleId="ProgramName">
    <w:name w:val="Program Name"/>
    <w:uiPriority w:val="5"/>
    <w:qFormat/>
    <w:rsid w:val="009E1D0D"/>
    <w:pPr>
      <w:spacing w:after="0" w:line="192" w:lineRule="auto"/>
      <w:textboxTightWrap w:val="allLines"/>
    </w:pPr>
    <w:rPr>
      <w:b/>
      <w:caps/>
      <w:color w:val="555555" w:themeColor="text2"/>
      <w:sz w:val="20"/>
    </w:rPr>
  </w:style>
  <w:style w:type="paragraph" w:customStyle="1" w:styleId="UNITNAME">
    <w:name w:val="UNIT NAME"/>
    <w:basedOn w:val="ProgramName"/>
    <w:uiPriority w:val="5"/>
    <w:qFormat/>
    <w:rsid w:val="009E1D0D"/>
    <w:rPr>
      <w:b w:val="0"/>
    </w:rPr>
  </w:style>
  <w:style w:type="paragraph" w:customStyle="1" w:styleId="Style1">
    <w:name w:val="Style1"/>
    <w:basedOn w:val="Bodycopy2"/>
    <w:link w:val="Style1Char"/>
    <w:uiPriority w:val="13"/>
    <w:qFormat/>
    <w:rsid w:val="001A0CAC"/>
    <w:pPr>
      <w:widowControl w:val="0"/>
      <w:spacing w:after="0" w:line="240" w:lineRule="auto"/>
      <w:mirrorIndents/>
    </w:pPr>
    <w:rPr>
      <w:rFonts w:ascii="Arial" w:hAnsi="Arial"/>
      <w:b/>
      <w:color w:val="auto"/>
      <w:sz w:val="24"/>
    </w:rPr>
  </w:style>
  <w:style w:type="paragraph" w:customStyle="1" w:styleId="Style2">
    <w:name w:val="Style2"/>
    <w:basedOn w:val="Bodycopy1"/>
    <w:link w:val="Style2Char"/>
    <w:uiPriority w:val="13"/>
    <w:qFormat/>
    <w:rsid w:val="001A0CAC"/>
    <w:pPr>
      <w:widowControl w:val="0"/>
      <w:spacing w:before="120" w:after="0" w:line="240" w:lineRule="auto"/>
      <w:mirrorIndents/>
    </w:pPr>
    <w:rPr>
      <w:rFonts w:ascii="Arial" w:hAnsi="Arial"/>
      <w:b/>
      <w:color w:val="auto"/>
    </w:rPr>
  </w:style>
  <w:style w:type="character" w:customStyle="1" w:styleId="Style1Char">
    <w:name w:val="Style1 Char"/>
    <w:basedOn w:val="Bodycopy2Char"/>
    <w:link w:val="Style1"/>
    <w:uiPriority w:val="13"/>
    <w:rsid w:val="001A0CAC"/>
    <w:rPr>
      <w:rFonts w:ascii="Arial" w:hAnsi="Arial"/>
      <w:b/>
      <w:color w:val="auto"/>
      <w:sz w:val="24"/>
      <w:szCs w:val="20"/>
    </w:rPr>
  </w:style>
  <w:style w:type="character" w:customStyle="1" w:styleId="Style2Char">
    <w:name w:val="Style2 Char"/>
    <w:basedOn w:val="Bodycopy1Char"/>
    <w:link w:val="Style2"/>
    <w:uiPriority w:val="13"/>
    <w:rsid w:val="001A0CAC"/>
    <w:rPr>
      <w:rFonts w:ascii="Arial" w:hAnsi="Arial"/>
      <w:b/>
      <w:color w:val="auto"/>
    </w:rPr>
  </w:style>
  <w:style w:type="character" w:styleId="UnresolvedMention">
    <w:name w:val="Unresolved Mention"/>
    <w:basedOn w:val="DefaultParagraphFont"/>
    <w:uiPriority w:val="99"/>
    <w:semiHidden/>
    <w:unhideWhenUsed/>
    <w:rsid w:val="00FC54C0"/>
    <w:rPr>
      <w:color w:val="605E5C"/>
      <w:shd w:val="clear" w:color="auto" w:fill="E1DFDD"/>
    </w:rPr>
  </w:style>
  <w:style w:type="paragraph" w:styleId="Revision">
    <w:name w:val="Revision"/>
    <w:hidden/>
    <w:uiPriority w:val="99"/>
    <w:semiHidden/>
    <w:rsid w:val="00AC69C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9362406">
      <w:bodyDiv w:val="1"/>
      <w:marLeft w:val="0"/>
      <w:marRight w:val="0"/>
      <w:marTop w:val="0"/>
      <w:marBottom w:val="0"/>
      <w:divBdr>
        <w:top w:val="none" w:sz="0" w:space="0" w:color="auto"/>
        <w:left w:val="none" w:sz="0" w:space="0" w:color="auto"/>
        <w:bottom w:val="none" w:sz="0" w:space="0" w:color="auto"/>
        <w:right w:val="none" w:sz="0" w:space="0" w:color="auto"/>
      </w:divBdr>
    </w:div>
    <w:div w:id="925579842">
      <w:bodyDiv w:val="1"/>
      <w:marLeft w:val="0"/>
      <w:marRight w:val="0"/>
      <w:marTop w:val="0"/>
      <w:marBottom w:val="0"/>
      <w:divBdr>
        <w:top w:val="none" w:sz="0" w:space="0" w:color="auto"/>
        <w:left w:val="none" w:sz="0" w:space="0" w:color="auto"/>
        <w:bottom w:val="none" w:sz="0" w:space="0" w:color="auto"/>
        <w:right w:val="none" w:sz="0" w:space="0" w:color="auto"/>
      </w:divBdr>
    </w:div>
    <w:div w:id="1355109450">
      <w:bodyDiv w:val="1"/>
      <w:marLeft w:val="0"/>
      <w:marRight w:val="0"/>
      <w:marTop w:val="0"/>
      <w:marBottom w:val="0"/>
      <w:divBdr>
        <w:top w:val="none" w:sz="0" w:space="0" w:color="auto"/>
        <w:left w:val="none" w:sz="0" w:space="0" w:color="auto"/>
        <w:bottom w:val="none" w:sz="0" w:space="0" w:color="auto"/>
        <w:right w:val="none" w:sz="0" w:space="0" w:color="auto"/>
      </w:divBdr>
    </w:div>
    <w:div w:id="1880311939">
      <w:bodyDiv w:val="1"/>
      <w:marLeft w:val="0"/>
      <w:marRight w:val="0"/>
      <w:marTop w:val="0"/>
      <w:marBottom w:val="0"/>
      <w:divBdr>
        <w:top w:val="none" w:sz="0" w:space="0" w:color="auto"/>
        <w:left w:val="none" w:sz="0" w:space="0" w:color="auto"/>
        <w:bottom w:val="none" w:sz="0" w:space="0" w:color="auto"/>
        <w:right w:val="none" w:sz="0" w:space="0" w:color="auto"/>
      </w:divBdr>
    </w:div>
    <w:div w:id="2073572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commerce.wa.gov/homeownership/foreclosure-fairness/"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s://lawfilesext.leg.wa.gov/biennium/2025-26/Pdf/Bills/Session%20Laws/Senate/5686-S2.SL.pdf?q=20250613152103"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ForeclosureMediation@commerce.wa.gov"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www.commerce.wa.gov/homeownership/foreclosure-fairness/"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foreclosuremediation@commerce.wa.gov" TargetMode="External"/><Relationship Id="rId22" Type="http://schemas.openxmlformats.org/officeDocument/2006/relationships/footer" Target="footer3.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_rels/footnotes.xml.rels><?xml version="1.0" encoding="UTF-8" standalone="yes"?>
<Relationships xmlns="http://schemas.openxmlformats.org/package/2006/relationships"><Relationship Id="rId2" Type="http://schemas.openxmlformats.org/officeDocument/2006/relationships/hyperlink" Target="https://app.leg.wa.gov/RCW/default.aspx?cite=61.24.172" TargetMode="External"/><Relationship Id="rId1" Type="http://schemas.openxmlformats.org/officeDocument/2006/relationships/hyperlink" Target="https://app.leg.wa.gov/rcw/default.aspx?cite=31.04.015"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Commerce Primary">
      <a:dk1>
        <a:srgbClr val="555555"/>
      </a:dk1>
      <a:lt1>
        <a:srgbClr val="FFFFFF"/>
      </a:lt1>
      <a:dk2>
        <a:srgbClr val="555555"/>
      </a:dk2>
      <a:lt2>
        <a:srgbClr val="E6E6E6"/>
      </a:lt2>
      <a:accent1>
        <a:srgbClr val="00BCE8"/>
      </a:accent1>
      <a:accent2>
        <a:srgbClr val="EA5F14"/>
      </a:accent2>
      <a:accent3>
        <a:srgbClr val="BBCE00"/>
      </a:accent3>
      <a:accent4>
        <a:srgbClr val="9B0059"/>
      </a:accent4>
      <a:accent5>
        <a:srgbClr val="6E767D"/>
      </a:accent5>
      <a:accent6>
        <a:srgbClr val="0A82A0"/>
      </a:accent6>
      <a:hlink>
        <a:srgbClr val="0A82A0"/>
      </a:hlink>
      <a:folHlink>
        <a:srgbClr val="6E767D"/>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D71C27E2452B74CA42ED7A2CE6E6A9D" ma:contentTypeVersion="1" ma:contentTypeDescription="Create a new document." ma:contentTypeScope="" ma:versionID="0642b20c1ce541081b05f205aac1b472">
  <xsd:schema xmlns:xsd="http://www.w3.org/2001/XMLSchema" xmlns:xs="http://www.w3.org/2001/XMLSchema" xmlns:p="http://schemas.microsoft.com/office/2006/metadata/properties" xmlns:ns1="http://schemas.microsoft.com/sharepoint/v3" targetNamespace="http://schemas.microsoft.com/office/2006/metadata/properties" ma:root="true" ma:fieldsID="48c5b5cd9b8d25ff6dd15848836f4270"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Scheduling Start Date is a site column created by the Publishing feature. It is used to specify the date and time on which this page will first appear to site visitors." ma:hidden="true" ma:internalName="PublishingStartDate">
      <xsd:simpleType>
        <xsd:restriction base="dms:Unknown"/>
      </xsd:simpleType>
    </xsd:element>
    <xsd:element name="PublishingExpirationDate" ma:index="9" nillable="true" ma:displayName="Scheduling End Date" ma:description="Scheduling End Date is a site column created by the Publishing feature. It is used to specify the date and time on which this page will no longer appear to site visitors." ma:hidden="tru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b:Source xmlns:b="http://schemas.openxmlformats.org/officeDocument/2006/bibliography" xmlns="http://schemas.openxmlformats.org/officeDocument/2006/bibliography">
    <b:Tag>ReportTitle</b:Tag>
    <b:RefOrder>1</b:RefOrder>
  </b:Source>
  <b:Source xmlns:b="http://schemas.openxmlformats.org/officeDocument/2006/bibliography" xmlns="http://schemas.openxmlformats.org/officeDocument/2006/bibliography">
    <b:Tag>Placeholder1</b:Tag>
    <b:RefOrder>2</b:RefOrder>
  </b:Source>
  <b:Source xmlns:b="http://schemas.openxmlformats.org/officeDocument/2006/bibliography" xmlns="http://schemas.openxmlformats.org/officeDocument/2006/bibliography">
    <b:Tag>Date</b:Tag>
    <b:RefOrder>3</b:RefOrder>
  </b:Source>
</b:Sourc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492DB50-BB99-4C75-BAE7-3379ABB783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F44A7AD-AEA0-4CFB-9AAE-C1AE9588900F}">
  <ds:schemaRefs>
    <ds:schemaRef ds:uri="http://schemas.openxmlformats.org/officeDocument/2006/bibliography"/>
  </ds:schemaRefs>
</ds:datastoreItem>
</file>

<file path=customXml/itemProps4.xml><?xml version="1.0" encoding="utf-8"?>
<ds:datastoreItem xmlns:ds="http://schemas.openxmlformats.org/officeDocument/2006/customXml" ds:itemID="{ED683BCF-6EBE-4B6B-BF86-ACC8E8AF789F}">
  <ds:schemaRefs>
    <ds:schemaRef ds:uri="http://schemas.microsoft.com/sharepoint/v3/contenttype/forms"/>
  </ds:schemaRefs>
</ds:datastoreItem>
</file>

<file path=customXml/itemProps5.xml><?xml version="1.0" encoding="utf-8"?>
<ds:datastoreItem xmlns:ds="http://schemas.openxmlformats.org/officeDocument/2006/customXml" ds:itemID="{03E322C5-2BE8-4035-9EDA-EBFC2A52BAA6}">
  <ds:schemaRefs>
    <ds:schemaRef ds:uri="http://schemas.microsoft.com/office/2006/documentManagement/types"/>
    <ds:schemaRef ds:uri="http://schemas.microsoft.com/sharepoint/v3"/>
    <ds:schemaRef ds:uri="http://purl.org/dc/terms/"/>
    <ds:schemaRef ds:uri="http://schemas.microsoft.com/office/infopath/2007/PartnerControls"/>
    <ds:schemaRef ds:uri="http://schemas.microsoft.com/office/2006/metadata/properties"/>
    <ds:schemaRef ds:uri="http://purl.org/dc/dcmitype/"/>
    <ds:schemaRef ds:uri="http://schemas.openxmlformats.org/package/2006/metadata/core-properties"/>
    <ds:schemaRef ds:uri="http://www.w3.org/XML/1998/namespac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687</Words>
  <Characters>3922</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Legistlative Report v1.6</vt:lpstr>
    </vt:vector>
  </TitlesOfParts>
  <Company>Washington State Department of Commerce</Company>
  <LinksUpToDate>false</LinksUpToDate>
  <CharactersWithSpaces>4600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Legistlative Report v1.6</dc:title>
  <dc:subject>ghjg</dc:subject>
  <dc:creator>Dept of Commerce</dc:creator>
  <cp:keywords>Commerce, Department of Commerce, WA, Dept. of Commerce, WA, Washington state, Strengthening communities, community, help</cp:keywords>
  <dc:description/>
  <cp:lastModifiedBy>Mary Nguyen</cp:lastModifiedBy>
  <cp:revision>2</cp:revision>
  <cp:lastPrinted>2019-05-28T17:23:00Z</cp:lastPrinted>
  <dcterms:created xsi:type="dcterms:W3CDTF">2025-07-17T19:39:00Z</dcterms:created>
  <dcterms:modified xsi:type="dcterms:W3CDTF">2025-07-17T19:39:00Z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0x010100FD71C27E2452B74CA42ED7A2CE6E6A9D</vt:lpwstr>
  </property>
</Properties>
</file>